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xlsx" ContentType="application/vnd.openxmlformats-officedocument.spreadsheetml.sheet"/>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365B" w:rsidRDefault="00CA365B">
      <w:pPr>
        <w:spacing w:after="0"/>
        <w:rPr>
          <w:rFonts w:ascii="Times New Roman" w:eastAsia="Times New Roman" w:hAnsi="Times New Roman" w:cs="Times New Roman"/>
          <w:sz w:val="24"/>
          <w:szCs w:val="24"/>
        </w:rPr>
      </w:pPr>
    </w:p>
    <w:p w:rsidR="00FA489F" w:rsidRDefault="00CA365B">
      <w:pPr>
        <w:spacing w:after="0"/>
        <w:rPr>
          <w:rFonts w:ascii="Times New Roman" w:eastAsia="Times New Roman" w:hAnsi="Times New Roman" w:cs="Times New Roman"/>
          <w:sz w:val="24"/>
          <w:szCs w:val="24"/>
        </w:rPr>
      </w:pPr>
      <w:bookmarkStart w:id="0" w:name="_GoBack"/>
      <w:bookmarkEnd w:id="0"/>
      <w:r>
        <w:rPr>
          <w:noProof/>
        </w:rPr>
        <w:drawing>
          <wp:anchor distT="0" distB="0" distL="114300" distR="114300" simplePos="0" relativeHeight="251658240" behindDoc="0" locked="0" layoutInCell="1" hidden="0" allowOverlap="1">
            <wp:simplePos x="0" y="0"/>
            <wp:positionH relativeFrom="column">
              <wp:posOffset>299085</wp:posOffset>
            </wp:positionH>
            <wp:positionV relativeFrom="paragraph">
              <wp:posOffset>146050</wp:posOffset>
            </wp:positionV>
            <wp:extent cx="1837055" cy="1129665"/>
            <wp:effectExtent l="0" t="0" r="0" b="0"/>
            <wp:wrapSquare wrapText="bothSides" distT="0" distB="0" distL="114300" distR="114300"/>
            <wp:docPr id="4" name="image3.png" descr="25 - Ste Marie (1)"/>
            <wp:cNvGraphicFramePr/>
            <a:graphic xmlns:a="http://schemas.openxmlformats.org/drawingml/2006/main">
              <a:graphicData uri="http://schemas.openxmlformats.org/drawingml/2006/picture">
                <pic:pic xmlns:pic="http://schemas.openxmlformats.org/drawingml/2006/picture">
                  <pic:nvPicPr>
                    <pic:cNvPr id="0" name="image3.png" descr="25 - Ste Marie (1)"/>
                    <pic:cNvPicPr preferRelativeResize="0"/>
                  </pic:nvPicPr>
                  <pic:blipFill>
                    <a:blip r:embed="rId6"/>
                    <a:srcRect/>
                    <a:stretch>
                      <a:fillRect/>
                    </a:stretch>
                  </pic:blipFill>
                  <pic:spPr>
                    <a:xfrm>
                      <a:off x="0" y="0"/>
                      <a:ext cx="1837055" cy="1129665"/>
                    </a:xfrm>
                    <a:prstGeom prst="rect">
                      <a:avLst/>
                    </a:prstGeom>
                    <a:ln/>
                  </pic:spPr>
                </pic:pic>
              </a:graphicData>
            </a:graphic>
          </wp:anchor>
        </w:drawing>
      </w:r>
      <w:proofErr w:type="spellStart"/>
      <w:r>
        <w:rPr>
          <w:rFonts w:ascii="Times New Roman" w:eastAsia="Times New Roman" w:hAnsi="Times New Roman" w:cs="Times New Roman"/>
          <w:sz w:val="24"/>
          <w:szCs w:val="24"/>
        </w:rPr>
        <w:t>Amancy</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Arenthon</w:t>
      </w:r>
      <w:proofErr w:type="spellEnd"/>
      <w:r>
        <w:rPr>
          <w:rFonts w:ascii="Times New Roman" w:eastAsia="Times New Roman" w:hAnsi="Times New Roman" w:cs="Times New Roman"/>
          <w:sz w:val="24"/>
          <w:szCs w:val="24"/>
        </w:rPr>
        <w:t xml:space="preserve">, Cornier, </w:t>
      </w:r>
      <w:proofErr w:type="spellStart"/>
      <w:r>
        <w:rPr>
          <w:rFonts w:ascii="Times New Roman" w:eastAsia="Times New Roman" w:hAnsi="Times New Roman" w:cs="Times New Roman"/>
          <w:sz w:val="24"/>
          <w:szCs w:val="24"/>
        </w:rPr>
        <w:t>Eteaux</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Evires</w:t>
      </w:r>
      <w:proofErr w:type="spellEnd"/>
      <w:r>
        <w:rPr>
          <w:rFonts w:ascii="Times New Roman" w:eastAsia="Times New Roman" w:hAnsi="Times New Roman" w:cs="Times New Roman"/>
          <w:sz w:val="24"/>
          <w:szCs w:val="24"/>
        </w:rPr>
        <w:t xml:space="preserve">, La Chapelle-Rambaud, </w:t>
      </w:r>
    </w:p>
    <w:p w:rsidR="00FA489F" w:rsidRDefault="00CA365B">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La Roche sur </w:t>
      </w:r>
      <w:proofErr w:type="spellStart"/>
      <w:r>
        <w:rPr>
          <w:rFonts w:ascii="Times New Roman" w:eastAsia="Times New Roman" w:hAnsi="Times New Roman" w:cs="Times New Roman"/>
          <w:sz w:val="24"/>
          <w:szCs w:val="24"/>
        </w:rPr>
        <w:t>Foron</w:t>
      </w:r>
      <w:proofErr w:type="spellEnd"/>
      <w:r>
        <w:rPr>
          <w:rFonts w:ascii="Times New Roman" w:eastAsia="Times New Roman" w:hAnsi="Times New Roman" w:cs="Times New Roman"/>
          <w:sz w:val="24"/>
          <w:szCs w:val="24"/>
        </w:rPr>
        <w:t>, Saint-Laurent, Saint-</w:t>
      </w:r>
      <w:proofErr w:type="spellStart"/>
      <w:r>
        <w:rPr>
          <w:rFonts w:ascii="Times New Roman" w:eastAsia="Times New Roman" w:hAnsi="Times New Roman" w:cs="Times New Roman"/>
          <w:sz w:val="24"/>
          <w:szCs w:val="24"/>
        </w:rPr>
        <w:t>Sixt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Scientrier</w:t>
      </w:r>
      <w:proofErr w:type="spellEnd"/>
      <w:r>
        <w:rPr>
          <w:rFonts w:ascii="Times New Roman" w:eastAsia="Times New Roman" w:hAnsi="Times New Roman" w:cs="Times New Roman"/>
          <w:sz w:val="24"/>
          <w:szCs w:val="24"/>
        </w:rPr>
        <w:t xml:space="preserve"> </w:t>
      </w:r>
    </w:p>
    <w:p w:rsidR="00FA489F" w:rsidRDefault="00CA365B">
      <w:pPr>
        <w:spacing w:before="120"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Site de la paroisse : </w:t>
      </w:r>
      <w:hyperlink r:id="rId7">
        <w:r>
          <w:rPr>
            <w:rFonts w:ascii="Times New Roman" w:eastAsia="Times New Roman" w:hAnsi="Times New Roman" w:cs="Times New Roman"/>
            <w:color w:val="0000FF"/>
            <w:sz w:val="24"/>
            <w:szCs w:val="24"/>
            <w:u w:val="single"/>
          </w:rPr>
          <w:t>www.diocese-annecy.fr/ste-marie</w:t>
        </w:r>
      </w:hyperlink>
    </w:p>
    <w:p w:rsidR="00FA489F" w:rsidRDefault="00CA365B">
      <w:pPr>
        <w:spacing w:before="120"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Adresse e-mail : </w:t>
      </w:r>
      <w:hyperlink r:id="rId8">
        <w:r>
          <w:rPr>
            <w:rFonts w:ascii="Times New Roman" w:eastAsia="Times New Roman" w:hAnsi="Times New Roman" w:cs="Times New Roman"/>
            <w:color w:val="0000FF"/>
            <w:sz w:val="24"/>
            <w:szCs w:val="24"/>
            <w:u w:val="single"/>
          </w:rPr>
          <w:t>ste-marie@diocese-annecy.fr</w:t>
        </w:r>
      </w:hyperlink>
    </w:p>
    <w:p w:rsidR="00FA489F" w:rsidRDefault="00CA365B">
      <w:pPr>
        <w:spacing w:before="120"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Coordonnées : </w:t>
      </w:r>
      <w:proofErr w:type="gramStart"/>
      <w:r>
        <w:rPr>
          <w:rFonts w:ascii="Times New Roman" w:eastAsia="Times New Roman" w:hAnsi="Times New Roman" w:cs="Times New Roman"/>
          <w:sz w:val="24"/>
          <w:szCs w:val="24"/>
        </w:rPr>
        <w:t xml:space="preserve">44 rue de l’hôpital </w:t>
      </w:r>
      <w:proofErr w:type="gramEnd"/>
      <w:r>
        <w:rPr>
          <w:rFonts w:ascii="Times New Roman" w:eastAsia="Times New Roman" w:hAnsi="Times New Roman" w:cs="Times New Roman"/>
          <w:sz w:val="24"/>
          <w:szCs w:val="24"/>
        </w:rPr>
        <w:t xml:space="preserve"> 74800 La Roche sur </w:t>
      </w:r>
      <w:proofErr w:type="spellStart"/>
      <w:r>
        <w:rPr>
          <w:rFonts w:ascii="Times New Roman" w:eastAsia="Times New Roman" w:hAnsi="Times New Roman" w:cs="Times New Roman"/>
          <w:sz w:val="24"/>
          <w:szCs w:val="24"/>
        </w:rPr>
        <w:t>Foron</w:t>
      </w:r>
      <w:proofErr w:type="spellEnd"/>
    </w:p>
    <w:p w:rsidR="00FA489F" w:rsidRDefault="00CA365B">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            Tél. 07 50 03 00 22</w:t>
      </w:r>
    </w:p>
    <w:p w:rsidR="00FA489F" w:rsidRDefault="00FA489F">
      <w:pPr>
        <w:spacing w:after="0"/>
        <w:rPr>
          <w:rFonts w:ascii="Times New Roman" w:eastAsia="Times New Roman" w:hAnsi="Times New Roman" w:cs="Times New Roman"/>
          <w:sz w:val="24"/>
          <w:szCs w:val="24"/>
        </w:rPr>
      </w:pPr>
    </w:p>
    <w:p w:rsidR="00FA489F" w:rsidRDefault="00FA489F">
      <w:pPr>
        <w:spacing w:after="0"/>
        <w:rPr>
          <w:rFonts w:ascii="Times New Roman" w:eastAsia="Times New Roman" w:hAnsi="Times New Roman" w:cs="Times New Roman"/>
          <w:sz w:val="24"/>
          <w:szCs w:val="24"/>
        </w:rPr>
      </w:pPr>
    </w:p>
    <w:p w:rsidR="00FA489F" w:rsidRDefault="00CA365B">
      <w:pPr>
        <w:spacing w:after="0" w:line="240" w:lineRule="auto"/>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 xml:space="preserve">"Le Baptême est le plus beau et le plus magnifique des dons de Dieu"... </w:t>
      </w:r>
    </w:p>
    <w:p w:rsidR="00FA489F" w:rsidRDefault="00CA365B">
      <w:pPr>
        <w:spacing w:after="0" w:line="240" w:lineRule="auto"/>
        <w:jc w:val="right"/>
        <w:rPr>
          <w:rFonts w:ascii="Times New Roman" w:eastAsia="Times New Roman" w:hAnsi="Times New Roman" w:cs="Times New Roman"/>
          <w:sz w:val="28"/>
          <w:szCs w:val="28"/>
        </w:rPr>
      </w:pPr>
      <w:r>
        <w:rPr>
          <w:rFonts w:ascii="Times New Roman" w:eastAsia="Times New Roman" w:hAnsi="Times New Roman" w:cs="Times New Roman"/>
          <w:b/>
          <w:i/>
          <w:sz w:val="28"/>
          <w:szCs w:val="28"/>
        </w:rPr>
        <w:t>(</w:t>
      </w:r>
      <w:r>
        <w:rPr>
          <w:rFonts w:ascii="Times New Roman" w:eastAsia="Times New Roman" w:hAnsi="Times New Roman" w:cs="Times New Roman"/>
          <w:i/>
          <w:sz w:val="28"/>
          <w:szCs w:val="28"/>
        </w:rPr>
        <w:t xml:space="preserve">Saint Grégoire de </w:t>
      </w:r>
      <w:proofErr w:type="spellStart"/>
      <w:r>
        <w:rPr>
          <w:rFonts w:ascii="Times New Roman" w:eastAsia="Times New Roman" w:hAnsi="Times New Roman" w:cs="Times New Roman"/>
          <w:i/>
          <w:sz w:val="28"/>
          <w:szCs w:val="28"/>
        </w:rPr>
        <w:t>Nazianze</w:t>
      </w:r>
      <w:proofErr w:type="spellEnd"/>
      <w:r>
        <w:rPr>
          <w:rFonts w:ascii="Times New Roman" w:eastAsia="Times New Roman" w:hAnsi="Times New Roman" w:cs="Times New Roman"/>
          <w:i/>
          <w:sz w:val="28"/>
          <w:szCs w:val="28"/>
        </w:rPr>
        <w:t>)</w:t>
      </w:r>
    </w:p>
    <w:p w:rsidR="00FA489F" w:rsidRDefault="00FA489F">
      <w:pPr>
        <w:spacing w:before="120" w:after="0" w:line="240" w:lineRule="auto"/>
        <w:rPr>
          <w:rFonts w:ascii="Times New Roman" w:eastAsia="Times New Roman" w:hAnsi="Times New Roman" w:cs="Times New Roman"/>
          <w:sz w:val="24"/>
          <w:szCs w:val="24"/>
        </w:rPr>
      </w:pPr>
    </w:p>
    <w:p w:rsidR="00FA489F" w:rsidRDefault="00CA365B">
      <w:pPr>
        <w:spacing w:before="120"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Premier des sacrements, il est aussi le seul commun à toutes les confessions chrétiennes.</w:t>
      </w:r>
    </w:p>
    <w:p w:rsidR="00FA489F" w:rsidRDefault="00CA365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Dans l’élan de la naissance, demander le baptême de son enfant c’est pour les parents une belle démarche qui leur permet de rendre grâce pour cette vie confiée, et pour l’enfant, de s’ouvrir à Dieu.</w:t>
      </w:r>
    </w:p>
    <w:p w:rsidR="00FA489F" w:rsidRDefault="00CA365B">
      <w:pPr>
        <w:spacing w:before="120"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Si l’on n’a pas été baptisé tout petit, le baptême peut encore être donné à l’âge du catéchisme, ou au sein d’une aumônerie de jeunes, ou encore à l’âge adulte. On peut être baptisé à tout âge.</w:t>
      </w:r>
    </w:p>
    <w:p w:rsidR="00FA489F" w:rsidRDefault="00FA489F">
      <w:pPr>
        <w:spacing w:after="0"/>
        <w:rPr>
          <w:rFonts w:ascii="Times New Roman" w:eastAsia="Times New Roman" w:hAnsi="Times New Roman" w:cs="Times New Roman"/>
          <w:b/>
          <w:sz w:val="28"/>
          <w:szCs w:val="28"/>
        </w:rPr>
      </w:pPr>
    </w:p>
    <w:p w:rsidR="00FA489F" w:rsidRDefault="00CA365B">
      <w:pPr>
        <w:spacing w:after="0"/>
        <w:jc w:val="center"/>
        <w:rPr>
          <w:rFonts w:ascii="Times New Roman" w:eastAsia="Times New Roman" w:hAnsi="Times New Roman" w:cs="Times New Roman"/>
          <w:b/>
          <w:sz w:val="28"/>
          <w:szCs w:val="28"/>
        </w:rPr>
      </w:pPr>
      <w:bookmarkStart w:id="1" w:name="_heading=h.30j0zll" w:colFirst="0" w:colLast="0"/>
      <w:bookmarkEnd w:id="1"/>
      <w:r w:rsidRPr="00CA365B">
        <w:rPr>
          <w:noProof/>
        </w:rPr>
        <w:drawing>
          <wp:inline distT="0" distB="0" distL="0" distR="0" wp14:anchorId="72A0B8FD" wp14:editId="1AE5B647">
            <wp:extent cx="2843849" cy="5048250"/>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2847223" cy="5054240"/>
                    </a:xfrm>
                    <a:prstGeom prst="rect">
                      <a:avLst/>
                    </a:prstGeom>
                  </pic:spPr>
                </pic:pic>
              </a:graphicData>
            </a:graphic>
          </wp:inline>
        </w:drawing>
      </w:r>
    </w:p>
    <w:p w:rsidR="00FA489F" w:rsidRDefault="00CA365B">
      <w:pPr>
        <w:spacing w:after="0"/>
        <w:jc w:val="center"/>
        <w:rPr>
          <w:rFonts w:ascii="Times New Roman" w:eastAsia="Times New Roman" w:hAnsi="Times New Roman" w:cs="Times New Roman"/>
          <w:i/>
          <w:sz w:val="24"/>
          <w:szCs w:val="24"/>
        </w:rPr>
      </w:pPr>
      <w:r>
        <w:rPr>
          <w:rFonts w:ascii="Garamond" w:eastAsia="Garamond" w:hAnsi="Garamond" w:cs="Garamond"/>
          <w:b/>
          <w:i/>
          <w:sz w:val="28"/>
          <w:szCs w:val="28"/>
        </w:rPr>
        <w:t>Le baptême de Jésus</w:t>
      </w:r>
    </w:p>
    <w:p w:rsidR="00FA489F" w:rsidRDefault="00CA365B">
      <w:pPr>
        <w:rPr>
          <w:rFonts w:ascii="Times New Roman" w:eastAsia="Times New Roman" w:hAnsi="Times New Roman" w:cs="Times New Roman"/>
          <w:sz w:val="28"/>
          <w:szCs w:val="28"/>
        </w:rPr>
      </w:pPr>
      <w:r>
        <w:br w:type="page"/>
      </w:r>
    </w:p>
    <w:p w:rsidR="00FA489F" w:rsidRPr="00CA365B" w:rsidRDefault="00CA365B">
      <w:pPr>
        <w:spacing w:before="120" w:after="0"/>
        <w:rPr>
          <w:rFonts w:ascii="Garamond" w:eastAsia="Garamond" w:hAnsi="Garamond" w:cs="Garamond"/>
          <w:b/>
          <w:i/>
          <w:sz w:val="36"/>
          <w:szCs w:val="28"/>
        </w:rPr>
      </w:pPr>
      <w:r w:rsidRPr="00CA365B">
        <w:rPr>
          <w:rFonts w:ascii="Garamond" w:eastAsia="Garamond" w:hAnsi="Garamond" w:cs="Garamond"/>
          <w:b/>
          <w:i/>
          <w:color w:val="0070C0"/>
          <w:sz w:val="36"/>
          <w:szCs w:val="30"/>
        </w:rPr>
        <w:lastRenderedPageBreak/>
        <w:t>Baptême des enfants d’âge inférieur à 7 ans</w:t>
      </w:r>
    </w:p>
    <w:p w:rsidR="00FA489F" w:rsidRDefault="00CA365B">
      <w:pPr>
        <w:pBdr>
          <w:top w:val="nil"/>
          <w:left w:val="nil"/>
          <w:bottom w:val="nil"/>
          <w:right w:val="nil"/>
          <w:between w:val="nil"/>
        </w:pBdr>
        <w:spacing w:before="120" w:after="0" w:line="240" w:lineRule="auto"/>
        <w:ind w:left="600" w:right="60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Prendre contact avec la maison paroissiale au moins </w:t>
      </w:r>
      <w:r>
        <w:rPr>
          <w:rFonts w:ascii="Times New Roman" w:eastAsia="Times New Roman" w:hAnsi="Times New Roman" w:cs="Times New Roman"/>
          <w:b/>
          <w:color w:val="FF0000"/>
          <w:sz w:val="24"/>
          <w:szCs w:val="24"/>
        </w:rPr>
        <w:t>six mois</w:t>
      </w:r>
      <w:r>
        <w:rPr>
          <w:rFonts w:ascii="Times New Roman" w:eastAsia="Times New Roman" w:hAnsi="Times New Roman" w:cs="Times New Roman"/>
          <w:color w:val="000000"/>
          <w:sz w:val="24"/>
          <w:szCs w:val="24"/>
        </w:rPr>
        <w:t> avant la date souhaitée pour le baptême tél. 04 50 03 00 22.</w:t>
      </w:r>
      <w:r>
        <w:rPr>
          <w:rFonts w:ascii="Times New Roman" w:eastAsia="Times New Roman" w:hAnsi="Times New Roman" w:cs="Times New Roman"/>
          <w:color w:val="000000"/>
          <w:sz w:val="24"/>
          <w:szCs w:val="24"/>
        </w:rPr>
        <w:br/>
        <w:t>Vous seront alors remises :</w:t>
      </w:r>
      <w:r>
        <w:rPr>
          <w:rFonts w:ascii="Times New Roman" w:eastAsia="Times New Roman" w:hAnsi="Times New Roman" w:cs="Times New Roman"/>
          <w:color w:val="000000"/>
          <w:sz w:val="24"/>
          <w:szCs w:val="24"/>
        </w:rPr>
        <w:br/>
        <w:t>  •  Une fiche "</w:t>
      </w:r>
      <w:r>
        <w:rPr>
          <w:rFonts w:ascii="Times New Roman" w:eastAsia="Times New Roman" w:hAnsi="Times New Roman" w:cs="Times New Roman"/>
          <w:i/>
          <w:color w:val="000000"/>
          <w:sz w:val="24"/>
          <w:szCs w:val="24"/>
        </w:rPr>
        <w:t>Demande de baptême</w:t>
      </w:r>
      <w:r>
        <w:rPr>
          <w:rFonts w:ascii="Times New Roman" w:eastAsia="Times New Roman" w:hAnsi="Times New Roman" w:cs="Times New Roman"/>
          <w:color w:val="000000"/>
          <w:sz w:val="24"/>
          <w:szCs w:val="24"/>
        </w:rPr>
        <w:t>". Elle sera à renseigner et à rendre à l'accueil.</w:t>
      </w:r>
      <w:r>
        <w:rPr>
          <w:rFonts w:ascii="Times New Roman" w:eastAsia="Times New Roman" w:hAnsi="Times New Roman" w:cs="Times New Roman"/>
          <w:color w:val="000000"/>
          <w:sz w:val="24"/>
          <w:szCs w:val="24"/>
        </w:rPr>
        <w:br/>
        <w:t>  •  Une feuille d'informations vous précisant les détails. </w:t>
      </w:r>
    </w:p>
    <w:p w:rsidR="00FA489F" w:rsidRDefault="00FA489F">
      <w:pPr>
        <w:pBdr>
          <w:top w:val="nil"/>
          <w:left w:val="nil"/>
          <w:bottom w:val="nil"/>
          <w:right w:val="nil"/>
          <w:between w:val="nil"/>
        </w:pBdr>
        <w:spacing w:after="0" w:line="240" w:lineRule="auto"/>
        <w:ind w:left="600" w:right="600"/>
        <w:rPr>
          <w:rFonts w:ascii="Times New Roman" w:eastAsia="Times New Roman" w:hAnsi="Times New Roman" w:cs="Times New Roman"/>
          <w:color w:val="000000"/>
          <w:sz w:val="20"/>
          <w:szCs w:val="20"/>
        </w:rPr>
      </w:pPr>
    </w:p>
    <w:p w:rsidR="00FA489F" w:rsidRPr="00D451FA" w:rsidRDefault="00CA365B" w:rsidP="00D451FA">
      <w:pPr>
        <w:pBdr>
          <w:top w:val="nil"/>
          <w:left w:val="nil"/>
          <w:bottom w:val="nil"/>
          <w:right w:val="nil"/>
          <w:between w:val="nil"/>
        </w:pBdr>
        <w:spacing w:after="0" w:line="240" w:lineRule="auto"/>
        <w:ind w:left="993" w:right="60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Vous pouvez aussi télécharger la fiche</w:t>
      </w:r>
      <w:r>
        <w:rPr>
          <w:rFonts w:ascii="Times New Roman" w:eastAsia="Times New Roman" w:hAnsi="Times New Roman" w:cs="Times New Roman"/>
          <w:b/>
          <w:color w:val="000000"/>
          <w:sz w:val="24"/>
          <w:szCs w:val="24"/>
        </w:rPr>
        <w:t xml:space="preserve"> </w:t>
      </w:r>
      <w:r w:rsidR="00716060">
        <w:rPr>
          <w:rFonts w:ascii="Times New Roman" w:eastAsia="Times New Roman" w:hAnsi="Times New Roman" w:cs="Times New Roman"/>
          <w:b/>
          <w:color w:val="000000"/>
          <w:sz w:val="24"/>
          <w:szCs w:val="24"/>
        </w:rPr>
        <w:t>« </w:t>
      </w:r>
      <w:r w:rsidRPr="00716060">
        <w:rPr>
          <w:rFonts w:ascii="Times New Roman" w:eastAsia="Times New Roman" w:hAnsi="Times New Roman" w:cs="Times New Roman"/>
          <w:i/>
          <w:sz w:val="24"/>
          <w:szCs w:val="24"/>
        </w:rPr>
        <w:t>Demande de baptême</w:t>
      </w:r>
      <w:r w:rsidR="00716060">
        <w:rPr>
          <w:rFonts w:ascii="Times New Roman" w:eastAsia="Times New Roman" w:hAnsi="Times New Roman" w:cs="Times New Roman"/>
          <w:i/>
          <w:sz w:val="24"/>
          <w:szCs w:val="24"/>
        </w:rPr>
        <w:t> »</w:t>
      </w:r>
      <w:r w:rsidR="00716060">
        <w:rPr>
          <w:rFonts w:ascii="Times New Roman" w:eastAsia="Times New Roman" w:hAnsi="Times New Roman" w:cs="Times New Roman"/>
          <w:b/>
          <w:i/>
          <w:color w:val="1155CC"/>
          <w:sz w:val="24"/>
          <w:szCs w:val="24"/>
        </w:rPr>
        <w:t xml:space="preserve"> </w:t>
      </w:r>
      <w:r w:rsidR="00716060" w:rsidRPr="00716060">
        <w:rPr>
          <w:rFonts w:ascii="Times New Roman" w:eastAsia="Times New Roman" w:hAnsi="Times New Roman" w:cs="Times New Roman"/>
          <w:sz w:val="24"/>
          <w:szCs w:val="24"/>
        </w:rPr>
        <w:t>en</w:t>
      </w:r>
      <w:r w:rsidR="00716060">
        <w:rPr>
          <w:rFonts w:ascii="Times New Roman" w:eastAsia="Times New Roman" w:hAnsi="Times New Roman" w:cs="Times New Roman"/>
          <w:sz w:val="24"/>
          <w:szCs w:val="24"/>
        </w:rPr>
        <w:t xml:space="preserve"> </w:t>
      </w:r>
      <w:r w:rsidR="00716060" w:rsidRPr="00716060">
        <w:rPr>
          <w:rFonts w:ascii="Times New Roman" w:eastAsia="Times New Roman" w:hAnsi="Times New Roman" w:cs="Times New Roman"/>
          <w:sz w:val="24"/>
          <w:szCs w:val="24"/>
        </w:rPr>
        <w:t>fin d</w:t>
      </w:r>
      <w:r w:rsidR="00716060">
        <w:rPr>
          <w:rFonts w:ascii="Times New Roman" w:eastAsia="Times New Roman" w:hAnsi="Times New Roman" w:cs="Times New Roman"/>
          <w:sz w:val="24"/>
          <w:szCs w:val="24"/>
        </w:rPr>
        <w:t>e ce</w:t>
      </w:r>
      <w:r w:rsidR="00716060" w:rsidRPr="00716060">
        <w:rPr>
          <w:rFonts w:ascii="Times New Roman" w:eastAsia="Times New Roman" w:hAnsi="Times New Roman" w:cs="Times New Roman"/>
          <w:sz w:val="24"/>
          <w:szCs w:val="24"/>
        </w:rPr>
        <w:t xml:space="preserve"> document</w:t>
      </w:r>
      <w:r w:rsidR="00716060">
        <w:rPr>
          <w:rFonts w:ascii="Times New Roman" w:eastAsia="Times New Roman" w:hAnsi="Times New Roman" w:cs="Times New Roman"/>
          <w:b/>
          <w:i/>
          <w:sz w:val="24"/>
          <w:szCs w:val="24"/>
        </w:rPr>
        <w:t xml:space="preserve"> </w:t>
      </w:r>
      <w:r w:rsidR="00D451FA">
        <w:rPr>
          <w:rFonts w:ascii="Times New Roman" w:eastAsia="Times New Roman" w:hAnsi="Times New Roman" w:cs="Times New Roman"/>
          <w:sz w:val="24"/>
          <w:szCs w:val="24"/>
        </w:rPr>
        <w:t>(p5)</w:t>
      </w:r>
    </w:p>
    <w:p w:rsidR="00FA489F" w:rsidRDefault="00CA365B" w:rsidP="00D451FA">
      <w:pPr>
        <w:pBdr>
          <w:top w:val="nil"/>
          <w:left w:val="nil"/>
          <w:bottom w:val="nil"/>
          <w:right w:val="nil"/>
          <w:between w:val="nil"/>
        </w:pBdr>
        <w:spacing w:after="0" w:line="240" w:lineRule="auto"/>
        <w:ind w:left="993" w:right="60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Elle sera à renseigner et à rendre à l'accueil pour constitution de votre dossier.</w:t>
      </w:r>
    </w:p>
    <w:p w:rsidR="00FA489F" w:rsidRDefault="00CA365B">
      <w:pPr>
        <w:pBdr>
          <w:top w:val="nil"/>
          <w:left w:val="nil"/>
          <w:bottom w:val="nil"/>
          <w:right w:val="nil"/>
          <w:between w:val="nil"/>
        </w:pBdr>
        <w:spacing w:before="120" w:after="0" w:line="240" w:lineRule="auto"/>
        <w:ind w:left="600" w:right="60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00D451FA">
        <w:rPr>
          <w:rFonts w:ascii="Times New Roman" w:eastAsia="Times New Roman" w:hAnsi="Times New Roman" w:cs="Times New Roman"/>
          <w:color w:val="000000"/>
          <w:sz w:val="24"/>
          <w:szCs w:val="24"/>
        </w:rPr>
        <w:t>Vous devrez p</w:t>
      </w:r>
      <w:r>
        <w:rPr>
          <w:rFonts w:ascii="Times New Roman" w:eastAsia="Times New Roman" w:hAnsi="Times New Roman" w:cs="Times New Roman"/>
          <w:color w:val="000000"/>
          <w:sz w:val="24"/>
          <w:szCs w:val="24"/>
        </w:rPr>
        <w:t>articiper à une </w:t>
      </w:r>
      <w:r>
        <w:rPr>
          <w:rFonts w:ascii="Times New Roman" w:eastAsia="Times New Roman" w:hAnsi="Times New Roman" w:cs="Times New Roman"/>
          <w:b/>
          <w:color w:val="000000"/>
          <w:sz w:val="24"/>
          <w:szCs w:val="24"/>
        </w:rPr>
        <w:t>rencontre de préparation au baptême </w:t>
      </w:r>
      <w:r>
        <w:rPr>
          <w:rFonts w:ascii="Times New Roman" w:eastAsia="Times New Roman" w:hAnsi="Times New Roman" w:cs="Times New Roman"/>
          <w:color w:val="000000"/>
          <w:sz w:val="24"/>
          <w:szCs w:val="24"/>
        </w:rPr>
        <w:t>avec d'autres parents qui font la même démarche (au plus tard UN mois avant la date du baptême). Elle est animée par une équipe de bénévoles. Une rencontre est planifiée le 2ième mercredi de chaque mois à 20h30 au presbytère.</w:t>
      </w:r>
    </w:p>
    <w:p w:rsidR="00FA489F" w:rsidRDefault="00CA365B">
      <w:pPr>
        <w:pBdr>
          <w:top w:val="nil"/>
          <w:left w:val="nil"/>
          <w:bottom w:val="nil"/>
          <w:right w:val="nil"/>
          <w:between w:val="nil"/>
        </w:pBdr>
        <w:spacing w:after="120" w:line="240" w:lineRule="auto"/>
        <w:ind w:left="600" w:right="60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Une deuxième rencontre a lieu pour préparer la  célébration proprement dite le mercredi (10 jours) avant le dimanche du baptême, à 18h30 au presbytère. </w:t>
      </w:r>
    </w:p>
    <w:p w:rsidR="00FA489F" w:rsidRPr="00D451FA" w:rsidRDefault="00CA365B">
      <w:pPr>
        <w:pBdr>
          <w:top w:val="nil"/>
          <w:left w:val="nil"/>
          <w:bottom w:val="nil"/>
          <w:right w:val="nil"/>
          <w:between w:val="nil"/>
        </w:pBdr>
        <w:spacing w:after="360" w:line="240" w:lineRule="auto"/>
        <w:ind w:left="600" w:right="600"/>
        <w:jc w:val="both"/>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Dates de préparation pour 2019-2020 :</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b/>
          <w:color w:val="000000"/>
          <w:sz w:val="24"/>
          <w:szCs w:val="24"/>
        </w:rPr>
        <w:t>voir les</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b/>
          <w:color w:val="000000"/>
          <w:sz w:val="24"/>
          <w:szCs w:val="24"/>
        </w:rPr>
        <w:t>tableaux ci-dessous</w:t>
      </w:r>
      <w:r w:rsidR="00D451FA">
        <w:rPr>
          <w:rFonts w:ascii="Times New Roman" w:eastAsia="Times New Roman" w:hAnsi="Times New Roman" w:cs="Times New Roman"/>
          <w:b/>
          <w:color w:val="000000"/>
          <w:sz w:val="24"/>
          <w:szCs w:val="24"/>
        </w:rPr>
        <w:t xml:space="preserve"> </w:t>
      </w:r>
      <w:r w:rsidR="00D451FA">
        <w:rPr>
          <w:rFonts w:ascii="Times New Roman" w:eastAsia="Times New Roman" w:hAnsi="Times New Roman" w:cs="Times New Roman"/>
          <w:color w:val="000000"/>
          <w:sz w:val="24"/>
          <w:szCs w:val="24"/>
        </w:rPr>
        <w:t>(pages 3 et 4)</w:t>
      </w:r>
    </w:p>
    <w:p w:rsidR="00FA489F" w:rsidRDefault="00CA365B">
      <w:pPr>
        <w:pBdr>
          <w:top w:val="nil"/>
          <w:left w:val="nil"/>
          <w:bottom w:val="nil"/>
          <w:right w:val="nil"/>
          <w:between w:val="nil"/>
        </w:pBdr>
        <w:spacing w:after="0" w:line="240" w:lineRule="auto"/>
        <w:ind w:left="600" w:right="60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Les baptêmes sont possibles </w:t>
      </w:r>
      <w:r>
        <w:rPr>
          <w:rFonts w:ascii="Times New Roman" w:eastAsia="Times New Roman" w:hAnsi="Times New Roman" w:cs="Times New Roman"/>
          <w:b/>
          <w:color w:val="000000"/>
          <w:sz w:val="24"/>
          <w:szCs w:val="24"/>
        </w:rPr>
        <w:t>uniquement le dimanche, là où une messe est célébrée :</w:t>
      </w:r>
    </w:p>
    <w:p w:rsidR="00FA489F" w:rsidRDefault="00CA365B">
      <w:pPr>
        <w:pBdr>
          <w:top w:val="nil"/>
          <w:left w:val="nil"/>
          <w:bottom w:val="nil"/>
          <w:right w:val="nil"/>
          <w:between w:val="nil"/>
        </w:pBdr>
        <w:spacing w:after="0" w:line="240" w:lineRule="auto"/>
        <w:ind w:left="993" w:right="60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Tous les dimanches de mai à septembre, à l’exception des fêtes paroissiales, 1ére Communion et Profession de Foi, Fête d’Envoi en vacances.</w:t>
      </w:r>
    </w:p>
    <w:p w:rsidR="00FA489F" w:rsidRDefault="00CA365B">
      <w:pPr>
        <w:pBdr>
          <w:top w:val="nil"/>
          <w:left w:val="nil"/>
          <w:bottom w:val="nil"/>
          <w:right w:val="nil"/>
          <w:between w:val="nil"/>
        </w:pBdr>
        <w:spacing w:after="120" w:line="240" w:lineRule="auto"/>
        <w:ind w:left="993" w:right="60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Certains dimanches, d’octobre à avril :</w:t>
      </w:r>
    </w:p>
    <w:p w:rsidR="00FA489F" w:rsidRDefault="00CA365B">
      <w:pPr>
        <w:pBdr>
          <w:top w:val="nil"/>
          <w:left w:val="nil"/>
          <w:bottom w:val="nil"/>
          <w:right w:val="nil"/>
          <w:between w:val="nil"/>
        </w:pBdr>
        <w:shd w:val="clear" w:color="auto" w:fill="FFFFFF"/>
        <w:spacing w:after="0" w:line="240" w:lineRule="auto"/>
        <w:ind w:left="851" w:right="600"/>
        <w:rPr>
          <w:rFonts w:ascii="Times New Roman" w:eastAsia="Times New Roman" w:hAnsi="Times New Roman" w:cs="Times New Roman"/>
          <w:b/>
          <w:color w:val="FF0000"/>
        </w:rPr>
      </w:pPr>
      <w:r>
        <w:rPr>
          <w:rFonts w:ascii="Times New Roman" w:eastAsia="Times New Roman" w:hAnsi="Times New Roman" w:cs="Times New Roman"/>
          <w:b/>
          <w:color w:val="FF0000"/>
        </w:rPr>
        <w:t>Octobre 2019 :                 27                                 Février 2020 :           02 - 16</w:t>
      </w:r>
      <w:r>
        <w:rPr>
          <w:rFonts w:ascii="Times New Roman" w:eastAsia="Times New Roman" w:hAnsi="Times New Roman" w:cs="Times New Roman"/>
          <w:b/>
          <w:color w:val="FF0000"/>
        </w:rPr>
        <w:br/>
        <w:t>Novembre 2019 :             03 - 10 -17                    Mars 2020 :               01 - 15</w:t>
      </w:r>
      <w:r>
        <w:rPr>
          <w:rFonts w:ascii="Times New Roman" w:eastAsia="Times New Roman" w:hAnsi="Times New Roman" w:cs="Times New Roman"/>
          <w:b/>
          <w:color w:val="FF0000"/>
        </w:rPr>
        <w:br/>
        <w:t>Décembre 2019 :             01 - 15                           Avril 2020 :               12 (Pâques) - 26</w:t>
      </w:r>
      <w:r>
        <w:rPr>
          <w:rFonts w:ascii="Times New Roman" w:eastAsia="Times New Roman" w:hAnsi="Times New Roman" w:cs="Times New Roman"/>
          <w:b/>
          <w:color w:val="FF0000"/>
        </w:rPr>
        <w:br/>
        <w:t>Janvier 2020 :                  05 – 19</w:t>
      </w:r>
    </w:p>
    <w:p w:rsidR="00FA489F" w:rsidRDefault="00FA489F">
      <w:pPr>
        <w:pBdr>
          <w:top w:val="nil"/>
          <w:left w:val="nil"/>
          <w:bottom w:val="nil"/>
          <w:right w:val="nil"/>
          <w:between w:val="nil"/>
        </w:pBdr>
        <w:shd w:val="clear" w:color="auto" w:fill="FFFFFF"/>
        <w:spacing w:after="0" w:line="240" w:lineRule="auto"/>
        <w:ind w:left="851" w:right="600"/>
        <w:rPr>
          <w:rFonts w:ascii="Times New Roman" w:eastAsia="Times New Roman" w:hAnsi="Times New Roman" w:cs="Times New Roman"/>
          <w:color w:val="000000"/>
          <w:sz w:val="18"/>
          <w:szCs w:val="18"/>
        </w:rPr>
      </w:pPr>
    </w:p>
    <w:p w:rsidR="00FA489F" w:rsidRDefault="00CA365B">
      <w:pPr>
        <w:spacing w:before="120" w:after="0"/>
        <w:ind w:firstLine="567"/>
        <w:rPr>
          <w:rFonts w:ascii="Garamond" w:eastAsia="Garamond" w:hAnsi="Garamond" w:cs="Garamond"/>
          <w:b/>
          <w:i/>
          <w:color w:val="0070C0"/>
          <w:sz w:val="30"/>
          <w:szCs w:val="30"/>
        </w:rPr>
      </w:pPr>
      <w:r>
        <w:rPr>
          <w:rFonts w:ascii="Garamond" w:eastAsia="Garamond" w:hAnsi="Garamond" w:cs="Garamond"/>
          <w:b/>
          <w:i/>
          <w:color w:val="0070C0"/>
          <w:sz w:val="30"/>
          <w:szCs w:val="30"/>
        </w:rPr>
        <w:t>Spécificité pour les enfants de 3 à 6ans</w:t>
      </w:r>
    </w:p>
    <w:p w:rsidR="00FA489F" w:rsidRDefault="00CA365B">
      <w:pPr>
        <w:spacing w:before="120" w:after="0"/>
        <w:ind w:left="567"/>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La préparation est la même que pour les bébés. Les parents et leur enfant participent en plus à 2 rencontres de préparation sur la paroisse.</w:t>
      </w:r>
    </w:p>
    <w:p w:rsidR="00FA489F" w:rsidRDefault="00CA365B">
      <w:pPr>
        <w:spacing w:before="120" w:after="0"/>
        <w:ind w:left="567"/>
        <w:rPr>
          <w:rFonts w:ascii="Times New Roman" w:eastAsia="Times New Roman" w:hAnsi="Times New Roman" w:cs="Times New Roman"/>
          <w:color w:val="FF0000"/>
          <w:sz w:val="24"/>
          <w:szCs w:val="24"/>
          <w:highlight w:val="white"/>
        </w:rPr>
      </w:pPr>
      <w:r>
        <w:rPr>
          <w:rFonts w:ascii="Times New Roman" w:eastAsia="Times New Roman" w:hAnsi="Times New Roman" w:cs="Times New Roman"/>
          <w:color w:val="FF0000"/>
          <w:sz w:val="24"/>
          <w:szCs w:val="24"/>
          <w:highlight w:val="white"/>
        </w:rPr>
        <w:t xml:space="preserve">Contact : </w:t>
      </w:r>
      <w:r>
        <w:rPr>
          <w:rFonts w:ascii="Times New Roman" w:eastAsia="Times New Roman" w:hAnsi="Times New Roman" w:cs="Times New Roman"/>
          <w:color w:val="FF0000"/>
          <w:sz w:val="24"/>
          <w:szCs w:val="24"/>
          <w:highlight w:val="white"/>
        </w:rPr>
        <w:tab/>
        <w:t xml:space="preserve">Accueil paroissial  Tél. 04 50 03 00 22     </w:t>
      </w:r>
    </w:p>
    <w:p w:rsidR="00FA489F" w:rsidRDefault="00CA365B">
      <w:pPr>
        <w:spacing w:after="0"/>
        <w:ind w:left="1416" w:firstLine="707"/>
        <w:rPr>
          <w:rFonts w:ascii="Times New Roman" w:eastAsia="Times New Roman" w:hAnsi="Times New Roman" w:cs="Times New Roman"/>
          <w:color w:val="FF0000"/>
          <w:highlight w:val="white"/>
        </w:rPr>
      </w:pPr>
      <w:r>
        <w:rPr>
          <w:rFonts w:ascii="Times New Roman" w:eastAsia="Times New Roman" w:hAnsi="Times New Roman" w:cs="Times New Roman"/>
          <w:color w:val="FF0000"/>
          <w:sz w:val="24"/>
          <w:szCs w:val="24"/>
          <w:highlight w:val="white"/>
        </w:rPr>
        <w:t xml:space="preserve">Courriel : </w:t>
      </w:r>
      <w:hyperlink r:id="rId10">
        <w:r>
          <w:rPr>
            <w:rFonts w:ascii="Times New Roman" w:eastAsia="Times New Roman" w:hAnsi="Times New Roman" w:cs="Times New Roman"/>
            <w:color w:val="0000FF"/>
            <w:sz w:val="24"/>
            <w:szCs w:val="24"/>
            <w:highlight w:val="white"/>
            <w:u w:val="single"/>
          </w:rPr>
          <w:t>ste-marie@diocese-annecy.fr</w:t>
        </w:r>
      </w:hyperlink>
    </w:p>
    <w:p w:rsidR="00FA489F" w:rsidRDefault="00FA489F">
      <w:pPr>
        <w:pBdr>
          <w:top w:val="nil"/>
          <w:left w:val="nil"/>
          <w:bottom w:val="nil"/>
          <w:right w:val="nil"/>
          <w:between w:val="nil"/>
        </w:pBdr>
        <w:spacing w:after="0" w:line="240" w:lineRule="auto"/>
        <w:ind w:right="600"/>
        <w:jc w:val="both"/>
        <w:rPr>
          <w:rFonts w:ascii="Garamond" w:eastAsia="Garamond" w:hAnsi="Garamond" w:cs="Garamond"/>
          <w:b/>
          <w:color w:val="000000"/>
          <w:sz w:val="20"/>
          <w:szCs w:val="20"/>
        </w:rPr>
      </w:pPr>
    </w:p>
    <w:p w:rsidR="00FA489F" w:rsidRDefault="00CA365B">
      <w:pPr>
        <w:pBdr>
          <w:top w:val="nil"/>
          <w:left w:val="nil"/>
          <w:bottom w:val="nil"/>
          <w:right w:val="nil"/>
          <w:between w:val="nil"/>
        </w:pBdr>
        <w:spacing w:before="120" w:after="120" w:line="240" w:lineRule="auto"/>
        <w:ind w:right="600"/>
        <w:jc w:val="both"/>
        <w:rPr>
          <w:rFonts w:ascii="Garamond" w:eastAsia="Garamond" w:hAnsi="Garamond" w:cs="Garamond"/>
          <w:b/>
          <w:i/>
          <w:color w:val="0070C0"/>
          <w:sz w:val="30"/>
          <w:szCs w:val="30"/>
        </w:rPr>
      </w:pPr>
      <w:r w:rsidRPr="00CA365B">
        <w:rPr>
          <w:rFonts w:ascii="Garamond" w:eastAsia="Garamond" w:hAnsi="Garamond" w:cs="Garamond"/>
          <w:b/>
          <w:i/>
          <w:color w:val="0070C0"/>
          <w:sz w:val="36"/>
          <w:szCs w:val="30"/>
        </w:rPr>
        <w:t>Baptême des enfants d’âge scolaire</w:t>
      </w:r>
    </w:p>
    <w:p w:rsidR="00FA489F" w:rsidRDefault="00FA489F">
      <w:pPr>
        <w:pBdr>
          <w:top w:val="nil"/>
          <w:left w:val="nil"/>
          <w:bottom w:val="nil"/>
          <w:right w:val="nil"/>
          <w:between w:val="nil"/>
        </w:pBdr>
        <w:spacing w:after="0" w:line="240" w:lineRule="auto"/>
        <w:ind w:right="600"/>
        <w:jc w:val="both"/>
        <w:rPr>
          <w:rFonts w:ascii="Garamond" w:eastAsia="Garamond" w:hAnsi="Garamond" w:cs="Garamond"/>
          <w:b/>
          <w:i/>
          <w:color w:val="0070C0"/>
          <w:sz w:val="14"/>
          <w:szCs w:val="14"/>
        </w:rPr>
      </w:pPr>
    </w:p>
    <w:p w:rsidR="00FA489F" w:rsidRDefault="00CA365B">
      <w:pPr>
        <w:pBdr>
          <w:top w:val="dotted" w:sz="6" w:space="4" w:color="D91E1E"/>
          <w:left w:val="dotted" w:sz="6" w:space="8" w:color="D91E1E"/>
          <w:bottom w:val="dotted" w:sz="6" w:space="4" w:color="D91E1E"/>
          <w:right w:val="dotted" w:sz="6" w:space="8" w:color="D91E1E"/>
          <w:between w:val="nil"/>
        </w:pBdr>
        <w:spacing w:after="0" w:line="240" w:lineRule="auto"/>
        <w:ind w:left="600" w:right="600"/>
        <w:rPr>
          <w:rFonts w:ascii="Times New Roman" w:eastAsia="Times New Roman" w:hAnsi="Times New Roman" w:cs="Times New Roman"/>
          <w:color w:val="D91E1E"/>
          <w:sz w:val="24"/>
          <w:szCs w:val="24"/>
        </w:rPr>
      </w:pPr>
      <w:r>
        <w:rPr>
          <w:rFonts w:ascii="Times New Roman" w:eastAsia="Times New Roman" w:hAnsi="Times New Roman" w:cs="Times New Roman"/>
          <w:i/>
          <w:color w:val="D91E1E"/>
          <w:sz w:val="24"/>
          <w:szCs w:val="24"/>
          <w:u w:val="single"/>
        </w:rPr>
        <w:t>Contacts pour les enfants en âge scolaire </w:t>
      </w:r>
      <w:proofErr w:type="gramStart"/>
      <w:r>
        <w:rPr>
          <w:rFonts w:ascii="Times New Roman" w:eastAsia="Times New Roman" w:hAnsi="Times New Roman" w:cs="Times New Roman"/>
          <w:i/>
          <w:color w:val="D91E1E"/>
          <w:sz w:val="24"/>
          <w:szCs w:val="24"/>
          <w:u w:val="single"/>
        </w:rPr>
        <w:t>:</w:t>
      </w:r>
      <w:proofErr w:type="gramEnd"/>
      <w:r>
        <w:rPr>
          <w:rFonts w:ascii="Times New Roman" w:eastAsia="Times New Roman" w:hAnsi="Times New Roman" w:cs="Times New Roman"/>
          <w:color w:val="D91E1E"/>
          <w:sz w:val="24"/>
          <w:szCs w:val="24"/>
        </w:rPr>
        <w:br/>
      </w:r>
      <w:r>
        <w:rPr>
          <w:rFonts w:ascii="Times New Roman" w:eastAsia="Times New Roman" w:hAnsi="Times New Roman" w:cs="Times New Roman"/>
          <w:b/>
          <w:color w:val="D91E1E"/>
          <w:sz w:val="24"/>
          <w:szCs w:val="24"/>
        </w:rPr>
        <w:t>Primaire :</w:t>
      </w:r>
      <w:r>
        <w:rPr>
          <w:rFonts w:ascii="Times New Roman" w:eastAsia="Times New Roman" w:hAnsi="Times New Roman" w:cs="Times New Roman"/>
          <w:color w:val="D91E1E"/>
          <w:sz w:val="24"/>
          <w:szCs w:val="24"/>
        </w:rPr>
        <w:t xml:space="preserve"> Claire </w:t>
      </w:r>
      <w:proofErr w:type="spellStart"/>
      <w:r>
        <w:rPr>
          <w:rFonts w:ascii="Times New Roman" w:eastAsia="Times New Roman" w:hAnsi="Times New Roman" w:cs="Times New Roman"/>
          <w:color w:val="D91E1E"/>
          <w:sz w:val="24"/>
          <w:szCs w:val="24"/>
        </w:rPr>
        <w:t>Brethous</w:t>
      </w:r>
      <w:proofErr w:type="spellEnd"/>
      <w:r>
        <w:rPr>
          <w:rFonts w:ascii="Times New Roman" w:eastAsia="Times New Roman" w:hAnsi="Times New Roman" w:cs="Times New Roman"/>
          <w:color w:val="D91E1E"/>
          <w:sz w:val="24"/>
          <w:szCs w:val="24"/>
        </w:rPr>
        <w:t> Tél. 04 50 03 00 22</w:t>
      </w:r>
      <w:r>
        <w:rPr>
          <w:rFonts w:ascii="Times New Roman" w:eastAsia="Times New Roman" w:hAnsi="Times New Roman" w:cs="Times New Roman"/>
          <w:color w:val="D91E1E"/>
          <w:sz w:val="24"/>
          <w:szCs w:val="24"/>
        </w:rPr>
        <w:br/>
      </w:r>
      <w:r>
        <w:rPr>
          <w:rFonts w:ascii="Times New Roman" w:eastAsia="Times New Roman" w:hAnsi="Times New Roman" w:cs="Times New Roman"/>
          <w:b/>
          <w:color w:val="D91E1E"/>
          <w:sz w:val="24"/>
          <w:szCs w:val="24"/>
        </w:rPr>
        <w:t>Collège :</w:t>
      </w:r>
      <w:r>
        <w:rPr>
          <w:rFonts w:ascii="Times New Roman" w:eastAsia="Times New Roman" w:hAnsi="Times New Roman" w:cs="Times New Roman"/>
          <w:color w:val="D91E1E"/>
          <w:sz w:val="24"/>
          <w:szCs w:val="24"/>
        </w:rPr>
        <w:t> (Ste Marie) Patricia DUCIMETIERE  Tél. ESCR 04 50 03 17 17</w:t>
      </w:r>
    </w:p>
    <w:p w:rsidR="00FA489F" w:rsidRDefault="00CA365B">
      <w:pPr>
        <w:pBdr>
          <w:top w:val="dotted" w:sz="6" w:space="4" w:color="D91E1E"/>
          <w:left w:val="dotted" w:sz="6" w:space="8" w:color="D91E1E"/>
          <w:bottom w:val="dotted" w:sz="6" w:space="4" w:color="D91E1E"/>
          <w:right w:val="dotted" w:sz="6" w:space="8" w:color="D91E1E"/>
          <w:between w:val="nil"/>
        </w:pBdr>
        <w:spacing w:after="0" w:line="240" w:lineRule="auto"/>
        <w:ind w:left="600" w:right="600"/>
        <w:rPr>
          <w:rFonts w:ascii="Times New Roman" w:eastAsia="Times New Roman" w:hAnsi="Times New Roman" w:cs="Times New Roman"/>
          <w:color w:val="D91E1E"/>
          <w:sz w:val="28"/>
          <w:szCs w:val="28"/>
        </w:rPr>
      </w:pPr>
      <w:r>
        <w:rPr>
          <w:rFonts w:ascii="Times New Roman" w:eastAsia="Times New Roman" w:hAnsi="Times New Roman" w:cs="Times New Roman"/>
          <w:color w:val="D91E1E"/>
          <w:sz w:val="24"/>
          <w:szCs w:val="24"/>
        </w:rPr>
        <w:t xml:space="preserve">                (Allobroges) Madeleine PEREIRA  Tél. 06 72 31 09 80</w:t>
      </w:r>
    </w:p>
    <w:p w:rsidR="00FA489F" w:rsidRDefault="00CA365B">
      <w:pPr>
        <w:pBdr>
          <w:top w:val="dotted" w:sz="6" w:space="4" w:color="D91E1E"/>
          <w:left w:val="dotted" w:sz="6" w:space="8" w:color="D91E1E"/>
          <w:bottom w:val="dotted" w:sz="6" w:space="4" w:color="D91E1E"/>
          <w:right w:val="dotted" w:sz="6" w:space="8" w:color="D91E1E"/>
          <w:between w:val="nil"/>
        </w:pBdr>
        <w:spacing w:before="120" w:after="0" w:line="240" w:lineRule="auto"/>
        <w:ind w:left="600" w:right="600"/>
        <w:rPr>
          <w:rFonts w:ascii="Times New Roman" w:eastAsia="Times New Roman" w:hAnsi="Times New Roman" w:cs="Times New Roman"/>
          <w:color w:val="D91E1E"/>
          <w:sz w:val="24"/>
          <w:szCs w:val="24"/>
        </w:rPr>
      </w:pPr>
      <w:r>
        <w:rPr>
          <w:rFonts w:ascii="Times New Roman" w:eastAsia="Times New Roman" w:hAnsi="Times New Roman" w:cs="Times New Roman"/>
          <w:i/>
          <w:color w:val="D91E1E"/>
          <w:sz w:val="24"/>
          <w:szCs w:val="24"/>
          <w:u w:val="single"/>
        </w:rPr>
        <w:t>Contact pour les adolescents </w:t>
      </w:r>
      <w:proofErr w:type="gramStart"/>
      <w:r>
        <w:rPr>
          <w:rFonts w:ascii="Times New Roman" w:eastAsia="Times New Roman" w:hAnsi="Times New Roman" w:cs="Times New Roman"/>
          <w:i/>
          <w:color w:val="D91E1E"/>
          <w:sz w:val="24"/>
          <w:szCs w:val="24"/>
          <w:u w:val="single"/>
        </w:rPr>
        <w:t>:</w:t>
      </w:r>
      <w:proofErr w:type="gramEnd"/>
      <w:r>
        <w:rPr>
          <w:rFonts w:ascii="Times New Roman" w:eastAsia="Times New Roman" w:hAnsi="Times New Roman" w:cs="Times New Roman"/>
          <w:color w:val="D91E1E"/>
          <w:sz w:val="24"/>
          <w:szCs w:val="24"/>
        </w:rPr>
        <w:br/>
        <w:t>Patricia DUCIMETIERE Tél. ESCR 04 50 03 17 17</w:t>
      </w:r>
    </w:p>
    <w:p w:rsidR="00FA489F" w:rsidRDefault="00FA489F">
      <w:pPr>
        <w:pBdr>
          <w:top w:val="nil"/>
          <w:left w:val="nil"/>
          <w:bottom w:val="nil"/>
          <w:right w:val="nil"/>
          <w:between w:val="nil"/>
        </w:pBdr>
        <w:spacing w:after="120" w:line="240" w:lineRule="auto"/>
        <w:ind w:right="600"/>
        <w:rPr>
          <w:rFonts w:ascii="Garamond" w:eastAsia="Garamond" w:hAnsi="Garamond" w:cs="Garamond"/>
          <w:b/>
          <w:color w:val="000000"/>
          <w:sz w:val="28"/>
          <w:szCs w:val="28"/>
        </w:rPr>
      </w:pPr>
    </w:p>
    <w:p w:rsidR="00FA489F" w:rsidRDefault="00CA365B">
      <w:pPr>
        <w:pBdr>
          <w:top w:val="nil"/>
          <w:left w:val="nil"/>
          <w:bottom w:val="nil"/>
          <w:right w:val="nil"/>
          <w:between w:val="nil"/>
        </w:pBdr>
        <w:spacing w:after="360" w:line="240" w:lineRule="auto"/>
        <w:ind w:right="600"/>
        <w:rPr>
          <w:rFonts w:ascii="Garamond" w:eastAsia="Garamond" w:hAnsi="Garamond" w:cs="Garamond"/>
          <w:b/>
          <w:i/>
          <w:color w:val="0070C0"/>
          <w:sz w:val="30"/>
          <w:szCs w:val="30"/>
        </w:rPr>
      </w:pPr>
      <w:r w:rsidRPr="00CA365B">
        <w:rPr>
          <w:rFonts w:ascii="Garamond" w:eastAsia="Garamond" w:hAnsi="Garamond" w:cs="Garamond"/>
          <w:b/>
          <w:i/>
          <w:color w:val="0070C0"/>
          <w:sz w:val="36"/>
          <w:szCs w:val="30"/>
        </w:rPr>
        <w:t>Baptême des adultes</w:t>
      </w:r>
    </w:p>
    <w:p w:rsidR="00FA489F" w:rsidRDefault="00CA365B">
      <w:pPr>
        <w:pBdr>
          <w:top w:val="dotted" w:sz="6" w:space="4" w:color="D91E1E"/>
          <w:left w:val="dotted" w:sz="6" w:space="8" w:color="D91E1E"/>
          <w:bottom w:val="dotted" w:sz="6" w:space="4" w:color="D91E1E"/>
          <w:right w:val="dotted" w:sz="6" w:space="8" w:color="D91E1E"/>
          <w:between w:val="nil"/>
        </w:pBdr>
        <w:spacing w:after="0" w:line="240" w:lineRule="auto"/>
        <w:ind w:left="600" w:right="60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D91E1E"/>
          <w:sz w:val="24"/>
          <w:szCs w:val="24"/>
        </w:rPr>
        <w:t>Contact pour les adultes : Père Jean-Claude MUTABAZI  Tél. 04 50 03 00 22</w:t>
      </w:r>
    </w:p>
    <w:p w:rsidR="00FA489F" w:rsidRDefault="00CA365B">
      <w:pPr>
        <w:rPr>
          <w:rFonts w:ascii="Garamond" w:eastAsia="Garamond" w:hAnsi="Garamond" w:cs="Garamond"/>
          <w:b/>
          <w:sz w:val="26"/>
          <w:szCs w:val="26"/>
        </w:rPr>
      </w:pPr>
      <w:r>
        <w:br w:type="page"/>
      </w:r>
    </w:p>
    <w:p w:rsidR="00FA489F" w:rsidRDefault="00CA365B">
      <w:pPr>
        <w:spacing w:before="120" w:after="0"/>
        <w:jc w:val="center"/>
        <w:rPr>
          <w:rFonts w:ascii="Garamond" w:eastAsia="Garamond" w:hAnsi="Garamond" w:cs="Garamond"/>
          <w:b/>
          <w:sz w:val="26"/>
          <w:szCs w:val="26"/>
        </w:rPr>
      </w:pPr>
      <w:r>
        <w:rPr>
          <w:rFonts w:ascii="Garamond" w:eastAsia="Garamond" w:hAnsi="Garamond" w:cs="Garamond"/>
          <w:b/>
          <w:sz w:val="26"/>
          <w:szCs w:val="26"/>
        </w:rPr>
        <w:lastRenderedPageBreak/>
        <w:t>DATES DE PREPARATIONS AU BAPTEME EN 2019-2020</w:t>
      </w:r>
    </w:p>
    <w:p w:rsidR="00FA489F" w:rsidRDefault="00FA489F">
      <w:pPr>
        <w:spacing w:before="120" w:after="0"/>
        <w:rPr>
          <w:rFonts w:ascii="Garamond" w:eastAsia="Garamond" w:hAnsi="Garamond" w:cs="Garamond"/>
          <w:b/>
          <w:i/>
          <w:color w:val="FF0000"/>
          <w:sz w:val="26"/>
          <w:szCs w:val="26"/>
        </w:rPr>
      </w:pPr>
    </w:p>
    <w:p w:rsidR="00FA489F" w:rsidRDefault="00CA365B">
      <w:pPr>
        <w:spacing w:before="120" w:after="0"/>
        <w:rPr>
          <w:rFonts w:ascii="Garamond" w:eastAsia="Garamond" w:hAnsi="Garamond" w:cs="Garamond"/>
          <w:b/>
          <w:i/>
          <w:color w:val="FF0000"/>
          <w:sz w:val="26"/>
          <w:szCs w:val="26"/>
        </w:rPr>
      </w:pPr>
      <w:r>
        <w:rPr>
          <w:rFonts w:ascii="Garamond" w:eastAsia="Garamond" w:hAnsi="Garamond" w:cs="Garamond"/>
          <w:b/>
          <w:i/>
          <w:color w:val="FF0000"/>
          <w:sz w:val="26"/>
          <w:szCs w:val="26"/>
        </w:rPr>
        <w:object w:dxaOrig="10080" w:dyaOrig="768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in;height:384.75pt" o:ole="">
            <v:imagedata r:id="rId11" o:title=""/>
          </v:shape>
          <o:OLEObject Type="Embed" ProgID="Excel.Sheet.12" ShapeID="_x0000_i1025" DrawAspect="Content" ObjectID="_1638204568" r:id="rId12"/>
        </w:object>
      </w:r>
    </w:p>
    <w:p w:rsidR="00FA489F" w:rsidRDefault="00FA489F">
      <w:pPr>
        <w:spacing w:before="120" w:after="0"/>
        <w:rPr>
          <w:rFonts w:ascii="Garamond" w:eastAsia="Garamond" w:hAnsi="Garamond" w:cs="Garamond"/>
          <w:b/>
          <w:i/>
          <w:color w:val="FF0000"/>
          <w:sz w:val="26"/>
          <w:szCs w:val="26"/>
        </w:rPr>
      </w:pPr>
    </w:p>
    <w:p w:rsidR="00FA489F" w:rsidRDefault="00CA365B">
      <w:pPr>
        <w:spacing w:before="120" w:after="0"/>
        <w:rPr>
          <w:rFonts w:ascii="Garamond" w:eastAsia="Garamond" w:hAnsi="Garamond" w:cs="Garamond"/>
          <w:b/>
          <w:i/>
          <w:color w:val="FF0000"/>
          <w:sz w:val="26"/>
          <w:szCs w:val="26"/>
        </w:rPr>
      </w:pPr>
      <w:r>
        <w:rPr>
          <w:rFonts w:ascii="Garamond" w:eastAsia="Garamond" w:hAnsi="Garamond" w:cs="Garamond"/>
          <w:b/>
          <w:i/>
          <w:color w:val="FF0000"/>
          <w:sz w:val="26"/>
          <w:szCs w:val="26"/>
        </w:rPr>
        <w:object w:dxaOrig="10392" w:dyaOrig="12226">
          <v:shape id="_x0000_i1026" type="#_x0000_t75" style="width:519.75pt;height:611.25pt" o:ole="">
            <v:imagedata r:id="rId13" o:title=""/>
          </v:shape>
          <o:OLEObject Type="Embed" ProgID="Excel.Sheet.12" ShapeID="_x0000_i1026" DrawAspect="Content" ObjectID="_1638204569" r:id="rId14"/>
        </w:object>
      </w:r>
    </w:p>
    <w:p w:rsidR="00FA489F" w:rsidRDefault="00FA489F">
      <w:pPr>
        <w:spacing w:before="120" w:after="0"/>
        <w:rPr>
          <w:rFonts w:ascii="Garamond" w:eastAsia="Garamond" w:hAnsi="Garamond" w:cs="Garamond"/>
          <w:b/>
          <w:color w:val="FF0000"/>
          <w:sz w:val="26"/>
          <w:szCs w:val="26"/>
        </w:rPr>
      </w:pPr>
    </w:p>
    <w:p w:rsidR="00FA489F" w:rsidRDefault="00FA489F">
      <w:pPr>
        <w:spacing w:before="120" w:after="0"/>
        <w:rPr>
          <w:rFonts w:ascii="Garamond" w:eastAsia="Garamond" w:hAnsi="Garamond" w:cs="Garamond"/>
          <w:b/>
          <w:color w:val="FF0000"/>
          <w:sz w:val="26"/>
          <w:szCs w:val="26"/>
        </w:rPr>
      </w:pPr>
    </w:p>
    <w:p w:rsidR="00FA489F" w:rsidRDefault="00CA365B">
      <w:pPr>
        <w:rPr>
          <w:rFonts w:ascii="Garamond" w:eastAsia="Garamond" w:hAnsi="Garamond" w:cs="Garamond"/>
          <w:b/>
          <w:color w:val="FF0000"/>
          <w:sz w:val="26"/>
          <w:szCs w:val="26"/>
        </w:rPr>
      </w:pPr>
      <w:r>
        <w:br w:type="page"/>
      </w:r>
    </w:p>
    <w:p w:rsidR="00FA489F" w:rsidRPr="00CA365B" w:rsidRDefault="00CA365B">
      <w:pPr>
        <w:spacing w:after="0"/>
        <w:rPr>
          <w:rFonts w:ascii="Garamond" w:eastAsia="Garamond" w:hAnsi="Garamond" w:cs="Garamond"/>
          <w:b/>
          <w:i/>
          <w:sz w:val="30"/>
          <w:szCs w:val="30"/>
          <w:u w:val="single"/>
        </w:rPr>
      </w:pPr>
      <w:bookmarkStart w:id="2" w:name="bookmark=id.qb8v6w1dmzqi" w:colFirst="0" w:colLast="0"/>
      <w:bookmarkEnd w:id="2"/>
      <w:r w:rsidRPr="00CA365B">
        <w:rPr>
          <w:i/>
          <w:noProof/>
          <w:sz w:val="30"/>
          <w:szCs w:val="30"/>
        </w:rPr>
        <w:lastRenderedPageBreak/>
        <w:drawing>
          <wp:anchor distT="0" distB="0" distL="114300" distR="114300" simplePos="0" relativeHeight="251659264" behindDoc="0" locked="0" layoutInCell="1" hidden="0" allowOverlap="1" wp14:anchorId="34B9381F" wp14:editId="40AABC34">
            <wp:simplePos x="0" y="0"/>
            <wp:positionH relativeFrom="column">
              <wp:posOffset>-1054735</wp:posOffset>
            </wp:positionH>
            <wp:positionV relativeFrom="paragraph">
              <wp:posOffset>2094230</wp:posOffset>
            </wp:positionV>
            <wp:extent cx="9257030" cy="5613400"/>
            <wp:effectExtent l="0" t="6985" r="0" b="0"/>
            <wp:wrapSquare wrapText="bothSides" distT="0" distB="0" distL="114300" distR="114300"/>
            <wp:docPr id="5" name="image4.jpg"/>
            <wp:cNvGraphicFramePr/>
            <a:graphic xmlns:a="http://schemas.openxmlformats.org/drawingml/2006/main">
              <a:graphicData uri="http://schemas.openxmlformats.org/drawingml/2006/picture">
                <pic:pic xmlns:pic="http://schemas.openxmlformats.org/drawingml/2006/picture">
                  <pic:nvPicPr>
                    <pic:cNvPr id="0" name="image4.jpg"/>
                    <pic:cNvPicPr preferRelativeResize="0"/>
                  </pic:nvPicPr>
                  <pic:blipFill>
                    <a:blip r:embed="rId15"/>
                    <a:srcRect/>
                    <a:stretch>
                      <a:fillRect/>
                    </a:stretch>
                  </pic:blipFill>
                  <pic:spPr>
                    <a:xfrm rot="5400000">
                      <a:off x="0" y="0"/>
                      <a:ext cx="9257030" cy="5613400"/>
                    </a:xfrm>
                    <a:prstGeom prst="rect">
                      <a:avLst/>
                    </a:prstGeom>
                    <a:ln/>
                  </pic:spPr>
                </pic:pic>
              </a:graphicData>
            </a:graphic>
          </wp:anchor>
        </w:drawing>
      </w:r>
      <w:r w:rsidRPr="00CA365B">
        <w:rPr>
          <w:rFonts w:ascii="Garamond" w:eastAsia="Garamond" w:hAnsi="Garamond" w:cs="Garamond"/>
          <w:b/>
          <w:i/>
          <w:sz w:val="32"/>
          <w:szCs w:val="30"/>
          <w:u w:val="single"/>
        </w:rPr>
        <w:t>Demande de baptême</w:t>
      </w:r>
    </w:p>
    <w:sectPr w:rsidR="00FA489F" w:rsidRPr="00CA365B">
      <w:pgSz w:w="11906" w:h="16838"/>
      <w:pgMar w:top="720" w:right="720" w:bottom="720" w:left="72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compat>
    <w:compatSetting w:name="compatibilityMode" w:uri="http://schemas.microsoft.com/office/word" w:val="14"/>
  </w:compat>
  <w:rsids>
    <w:rsidRoot w:val="00FA489F"/>
    <w:rsid w:val="00716060"/>
    <w:rsid w:val="00CA365B"/>
    <w:rsid w:val="00D451FA"/>
    <w:rsid w:val="00E92BE2"/>
    <w:rsid w:val="00FA489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1">
    <w:name w:val="heading 1"/>
    <w:basedOn w:val="Normal"/>
    <w:next w:val="Normal"/>
    <w:pPr>
      <w:keepNext/>
      <w:keepLines/>
      <w:spacing w:before="480" w:after="120"/>
      <w:outlineLvl w:val="0"/>
    </w:pPr>
    <w:rPr>
      <w:b/>
      <w:sz w:val="48"/>
      <w:szCs w:val="48"/>
    </w:rPr>
  </w:style>
  <w:style w:type="paragraph" w:styleId="Titre2">
    <w:name w:val="heading 2"/>
    <w:basedOn w:val="Normal"/>
    <w:next w:val="Normal"/>
    <w:link w:val="Titre2Car"/>
    <w:uiPriority w:val="9"/>
    <w:semiHidden/>
    <w:unhideWhenUsed/>
    <w:qFormat/>
    <w:rsid w:val="0021287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next w:val="Normal"/>
    <w:pPr>
      <w:keepNext/>
      <w:keepLines/>
      <w:spacing w:before="280" w:after="80"/>
      <w:outlineLvl w:val="2"/>
    </w:pPr>
    <w:rPr>
      <w:b/>
      <w:sz w:val="28"/>
      <w:szCs w:val="28"/>
    </w:rPr>
  </w:style>
  <w:style w:type="paragraph" w:styleId="Titre4">
    <w:name w:val="heading 4"/>
    <w:basedOn w:val="Normal"/>
    <w:next w:val="Normal"/>
    <w:pPr>
      <w:keepNext/>
      <w:keepLines/>
      <w:spacing w:before="240" w:after="40"/>
      <w:outlineLvl w:val="3"/>
    </w:pPr>
    <w:rPr>
      <w:b/>
      <w:sz w:val="24"/>
      <w:szCs w:val="24"/>
    </w:rPr>
  </w:style>
  <w:style w:type="paragraph" w:styleId="Titre5">
    <w:name w:val="heading 5"/>
    <w:basedOn w:val="Normal"/>
    <w:next w:val="Normal"/>
    <w:pPr>
      <w:keepNext/>
      <w:keepLines/>
      <w:spacing w:before="220" w:after="40"/>
      <w:outlineLvl w:val="4"/>
    </w:pPr>
    <w:rPr>
      <w:b/>
    </w:rPr>
  </w:style>
  <w:style w:type="paragraph" w:styleId="Titre6">
    <w:name w:val="heading 6"/>
    <w:basedOn w:val="Normal"/>
    <w:next w:val="Normal"/>
    <w:pPr>
      <w:keepNext/>
      <w:keepLines/>
      <w:spacing w:before="200" w:after="40"/>
      <w:outlineLvl w:val="5"/>
    </w:pPr>
    <w:rPr>
      <w:b/>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re">
    <w:name w:val="Title"/>
    <w:basedOn w:val="Normal"/>
    <w:next w:val="Normal"/>
    <w:pPr>
      <w:keepNext/>
      <w:keepLines/>
      <w:spacing w:before="480" w:after="120"/>
    </w:pPr>
    <w:rPr>
      <w:b/>
      <w:sz w:val="72"/>
      <w:szCs w:val="72"/>
    </w:rPr>
  </w:style>
  <w:style w:type="paragraph" w:styleId="Textedebulles">
    <w:name w:val="Balloon Text"/>
    <w:basedOn w:val="Normal"/>
    <w:link w:val="TextedebullesCar"/>
    <w:uiPriority w:val="99"/>
    <w:semiHidden/>
    <w:unhideWhenUsed/>
    <w:rsid w:val="00AF20F1"/>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AF20F1"/>
    <w:rPr>
      <w:rFonts w:ascii="Tahoma" w:hAnsi="Tahoma" w:cs="Tahoma"/>
      <w:sz w:val="16"/>
      <w:szCs w:val="16"/>
    </w:rPr>
  </w:style>
  <w:style w:type="character" w:styleId="Lienhypertexte">
    <w:name w:val="Hyperlink"/>
    <w:basedOn w:val="Policepardfaut"/>
    <w:uiPriority w:val="99"/>
    <w:unhideWhenUsed/>
    <w:rsid w:val="008728FB"/>
    <w:rPr>
      <w:color w:val="0000FF" w:themeColor="hyperlink"/>
      <w:u w:val="single"/>
    </w:rPr>
  </w:style>
  <w:style w:type="paragraph" w:styleId="NormalWeb">
    <w:name w:val="Normal (Web)"/>
    <w:basedOn w:val="Normal"/>
    <w:uiPriority w:val="99"/>
    <w:semiHidden/>
    <w:unhideWhenUsed/>
    <w:rsid w:val="003B6540"/>
    <w:pPr>
      <w:spacing w:before="100" w:beforeAutospacing="1" w:after="100" w:afterAutospacing="1" w:line="240" w:lineRule="auto"/>
    </w:pPr>
    <w:rPr>
      <w:rFonts w:ascii="Times New Roman" w:eastAsia="Times New Roman" w:hAnsi="Times New Roman" w:cs="Times New Roman"/>
      <w:sz w:val="24"/>
      <w:szCs w:val="24"/>
    </w:rPr>
  </w:style>
  <w:style w:type="character" w:styleId="lev">
    <w:name w:val="Strong"/>
    <w:basedOn w:val="Policepardfaut"/>
    <w:uiPriority w:val="22"/>
    <w:qFormat/>
    <w:rsid w:val="003B6540"/>
    <w:rPr>
      <w:b/>
      <w:bCs/>
    </w:rPr>
  </w:style>
  <w:style w:type="character" w:customStyle="1" w:styleId="Titre2Car">
    <w:name w:val="Titre 2 Car"/>
    <w:basedOn w:val="Policepardfaut"/>
    <w:link w:val="Titre2"/>
    <w:uiPriority w:val="9"/>
    <w:semiHidden/>
    <w:rsid w:val="00212876"/>
    <w:rPr>
      <w:rFonts w:asciiTheme="majorHAnsi" w:eastAsiaTheme="majorEastAsia" w:hAnsiTheme="majorHAnsi" w:cstheme="majorBidi"/>
      <w:b/>
      <w:bCs/>
      <w:color w:val="4F81BD" w:themeColor="accent1"/>
      <w:sz w:val="26"/>
      <w:szCs w:val="26"/>
    </w:rPr>
  </w:style>
  <w:style w:type="paragraph" w:customStyle="1" w:styleId="exergue">
    <w:name w:val="exergue"/>
    <w:basedOn w:val="Normal"/>
    <w:rsid w:val="0021287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e2">
    <w:name w:val="texte2"/>
    <w:basedOn w:val="Policepardfaut"/>
    <w:rsid w:val="00212876"/>
  </w:style>
  <w:style w:type="paragraph" w:customStyle="1" w:styleId="encadre">
    <w:name w:val="encadre"/>
    <w:basedOn w:val="Normal"/>
    <w:rsid w:val="00640531"/>
    <w:pPr>
      <w:spacing w:before="100" w:beforeAutospacing="1" w:after="100" w:afterAutospacing="1" w:line="240" w:lineRule="auto"/>
    </w:pPr>
    <w:rPr>
      <w:rFonts w:ascii="Times New Roman" w:eastAsia="Times New Roman" w:hAnsi="Times New Roman" w:cs="Times New Roman"/>
      <w:sz w:val="24"/>
      <w:szCs w:val="24"/>
    </w:rPr>
  </w:style>
  <w:style w:type="character" w:styleId="Lienhypertextesuivivisit">
    <w:name w:val="FollowedHyperlink"/>
    <w:basedOn w:val="Policepardfaut"/>
    <w:uiPriority w:val="99"/>
    <w:semiHidden/>
    <w:unhideWhenUsed/>
    <w:rsid w:val="001A5F62"/>
    <w:rPr>
      <w:color w:val="800080" w:themeColor="followedHyperlink"/>
      <w:u w:val="single"/>
    </w:rPr>
  </w:style>
  <w:style w:type="paragraph" w:styleId="Sous-titre">
    <w:name w:val="Subtitle"/>
    <w:basedOn w:val="Normal"/>
    <w:next w:val="Normal"/>
    <w:pPr>
      <w:keepNext/>
      <w:keepLines/>
      <w:spacing w:before="360" w:after="80"/>
    </w:pPr>
    <w:rPr>
      <w:rFonts w:ascii="Georgia" w:eastAsia="Georgia" w:hAnsi="Georgia" w:cs="Georgia"/>
      <w:i/>
      <w:color w:val="666666"/>
      <w:sz w:val="48"/>
      <w:szCs w:val="4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1">
    <w:name w:val="heading 1"/>
    <w:basedOn w:val="Normal"/>
    <w:next w:val="Normal"/>
    <w:pPr>
      <w:keepNext/>
      <w:keepLines/>
      <w:spacing w:before="480" w:after="120"/>
      <w:outlineLvl w:val="0"/>
    </w:pPr>
    <w:rPr>
      <w:b/>
      <w:sz w:val="48"/>
      <w:szCs w:val="48"/>
    </w:rPr>
  </w:style>
  <w:style w:type="paragraph" w:styleId="Titre2">
    <w:name w:val="heading 2"/>
    <w:basedOn w:val="Normal"/>
    <w:next w:val="Normal"/>
    <w:link w:val="Titre2Car"/>
    <w:uiPriority w:val="9"/>
    <w:semiHidden/>
    <w:unhideWhenUsed/>
    <w:qFormat/>
    <w:rsid w:val="0021287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next w:val="Normal"/>
    <w:pPr>
      <w:keepNext/>
      <w:keepLines/>
      <w:spacing w:before="280" w:after="80"/>
      <w:outlineLvl w:val="2"/>
    </w:pPr>
    <w:rPr>
      <w:b/>
      <w:sz w:val="28"/>
      <w:szCs w:val="28"/>
    </w:rPr>
  </w:style>
  <w:style w:type="paragraph" w:styleId="Titre4">
    <w:name w:val="heading 4"/>
    <w:basedOn w:val="Normal"/>
    <w:next w:val="Normal"/>
    <w:pPr>
      <w:keepNext/>
      <w:keepLines/>
      <w:spacing w:before="240" w:after="40"/>
      <w:outlineLvl w:val="3"/>
    </w:pPr>
    <w:rPr>
      <w:b/>
      <w:sz w:val="24"/>
      <w:szCs w:val="24"/>
    </w:rPr>
  </w:style>
  <w:style w:type="paragraph" w:styleId="Titre5">
    <w:name w:val="heading 5"/>
    <w:basedOn w:val="Normal"/>
    <w:next w:val="Normal"/>
    <w:pPr>
      <w:keepNext/>
      <w:keepLines/>
      <w:spacing w:before="220" w:after="40"/>
      <w:outlineLvl w:val="4"/>
    </w:pPr>
    <w:rPr>
      <w:b/>
    </w:rPr>
  </w:style>
  <w:style w:type="paragraph" w:styleId="Titre6">
    <w:name w:val="heading 6"/>
    <w:basedOn w:val="Normal"/>
    <w:next w:val="Normal"/>
    <w:pPr>
      <w:keepNext/>
      <w:keepLines/>
      <w:spacing w:before="200" w:after="40"/>
      <w:outlineLvl w:val="5"/>
    </w:pPr>
    <w:rPr>
      <w:b/>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re">
    <w:name w:val="Title"/>
    <w:basedOn w:val="Normal"/>
    <w:next w:val="Normal"/>
    <w:pPr>
      <w:keepNext/>
      <w:keepLines/>
      <w:spacing w:before="480" w:after="120"/>
    </w:pPr>
    <w:rPr>
      <w:b/>
      <w:sz w:val="72"/>
      <w:szCs w:val="72"/>
    </w:rPr>
  </w:style>
  <w:style w:type="paragraph" w:styleId="Textedebulles">
    <w:name w:val="Balloon Text"/>
    <w:basedOn w:val="Normal"/>
    <w:link w:val="TextedebullesCar"/>
    <w:uiPriority w:val="99"/>
    <w:semiHidden/>
    <w:unhideWhenUsed/>
    <w:rsid w:val="00AF20F1"/>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AF20F1"/>
    <w:rPr>
      <w:rFonts w:ascii="Tahoma" w:hAnsi="Tahoma" w:cs="Tahoma"/>
      <w:sz w:val="16"/>
      <w:szCs w:val="16"/>
    </w:rPr>
  </w:style>
  <w:style w:type="character" w:styleId="Lienhypertexte">
    <w:name w:val="Hyperlink"/>
    <w:basedOn w:val="Policepardfaut"/>
    <w:uiPriority w:val="99"/>
    <w:unhideWhenUsed/>
    <w:rsid w:val="008728FB"/>
    <w:rPr>
      <w:color w:val="0000FF" w:themeColor="hyperlink"/>
      <w:u w:val="single"/>
    </w:rPr>
  </w:style>
  <w:style w:type="paragraph" w:styleId="NormalWeb">
    <w:name w:val="Normal (Web)"/>
    <w:basedOn w:val="Normal"/>
    <w:uiPriority w:val="99"/>
    <w:semiHidden/>
    <w:unhideWhenUsed/>
    <w:rsid w:val="003B6540"/>
    <w:pPr>
      <w:spacing w:before="100" w:beforeAutospacing="1" w:after="100" w:afterAutospacing="1" w:line="240" w:lineRule="auto"/>
    </w:pPr>
    <w:rPr>
      <w:rFonts w:ascii="Times New Roman" w:eastAsia="Times New Roman" w:hAnsi="Times New Roman" w:cs="Times New Roman"/>
      <w:sz w:val="24"/>
      <w:szCs w:val="24"/>
    </w:rPr>
  </w:style>
  <w:style w:type="character" w:styleId="lev">
    <w:name w:val="Strong"/>
    <w:basedOn w:val="Policepardfaut"/>
    <w:uiPriority w:val="22"/>
    <w:qFormat/>
    <w:rsid w:val="003B6540"/>
    <w:rPr>
      <w:b/>
      <w:bCs/>
    </w:rPr>
  </w:style>
  <w:style w:type="character" w:customStyle="1" w:styleId="Titre2Car">
    <w:name w:val="Titre 2 Car"/>
    <w:basedOn w:val="Policepardfaut"/>
    <w:link w:val="Titre2"/>
    <w:uiPriority w:val="9"/>
    <w:semiHidden/>
    <w:rsid w:val="00212876"/>
    <w:rPr>
      <w:rFonts w:asciiTheme="majorHAnsi" w:eastAsiaTheme="majorEastAsia" w:hAnsiTheme="majorHAnsi" w:cstheme="majorBidi"/>
      <w:b/>
      <w:bCs/>
      <w:color w:val="4F81BD" w:themeColor="accent1"/>
      <w:sz w:val="26"/>
      <w:szCs w:val="26"/>
    </w:rPr>
  </w:style>
  <w:style w:type="paragraph" w:customStyle="1" w:styleId="exergue">
    <w:name w:val="exergue"/>
    <w:basedOn w:val="Normal"/>
    <w:rsid w:val="0021287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e2">
    <w:name w:val="texte2"/>
    <w:basedOn w:val="Policepardfaut"/>
    <w:rsid w:val="00212876"/>
  </w:style>
  <w:style w:type="paragraph" w:customStyle="1" w:styleId="encadre">
    <w:name w:val="encadre"/>
    <w:basedOn w:val="Normal"/>
    <w:rsid w:val="00640531"/>
    <w:pPr>
      <w:spacing w:before="100" w:beforeAutospacing="1" w:after="100" w:afterAutospacing="1" w:line="240" w:lineRule="auto"/>
    </w:pPr>
    <w:rPr>
      <w:rFonts w:ascii="Times New Roman" w:eastAsia="Times New Roman" w:hAnsi="Times New Roman" w:cs="Times New Roman"/>
      <w:sz w:val="24"/>
      <w:szCs w:val="24"/>
    </w:rPr>
  </w:style>
  <w:style w:type="character" w:styleId="Lienhypertextesuivivisit">
    <w:name w:val="FollowedHyperlink"/>
    <w:basedOn w:val="Policepardfaut"/>
    <w:uiPriority w:val="99"/>
    <w:semiHidden/>
    <w:unhideWhenUsed/>
    <w:rsid w:val="001A5F62"/>
    <w:rPr>
      <w:color w:val="800080" w:themeColor="followedHyperlink"/>
      <w:u w:val="single"/>
    </w:rPr>
  </w:style>
  <w:style w:type="paragraph" w:styleId="Sous-titre">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mailto:ste-marie@diocese-annecy.fr" TargetMode="External"/><Relationship Id="rId13" Type="http://schemas.openxmlformats.org/officeDocument/2006/relationships/image" Target="media/image4.emf"/><Relationship Id="rId3" Type="http://schemas.microsoft.com/office/2007/relationships/stylesWithEffects" Target="stylesWithEffects.xml"/><Relationship Id="rId7" Type="http://schemas.openxmlformats.org/officeDocument/2006/relationships/hyperlink" Target="http://www.diocese-annecy.fr/ste-marie" TargetMode="External"/><Relationship Id="rId12" Type="http://schemas.openxmlformats.org/officeDocument/2006/relationships/package" Target="embeddings/Feuille_de_calcul_Microsoft_Excel1.xlsx"/><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3.emf"/><Relationship Id="rId5" Type="http://schemas.openxmlformats.org/officeDocument/2006/relationships/webSettings" Target="webSettings.xml"/><Relationship Id="rId15" Type="http://schemas.openxmlformats.org/officeDocument/2006/relationships/image" Target="media/image5.jpg"/><Relationship Id="rId10" Type="http://schemas.openxmlformats.org/officeDocument/2006/relationships/hyperlink" Target="mailto:ste-marie@diocese-annecy.fr"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package" Target="embeddings/Feuille_de_calcul_Microsoft_Excel2.xlsx"/></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srD5AT+hUUXSO1o5lgEqTnyGH6A==">AMUW2mW7B3xwrfL/dCH1pj5kMv65URIEy6hUmmu/f9blISCK0XKWzRMPKgwQ5/5HfM7Dn2tAelx+mJLoVxRO8GEmob3sH+Z2dNPIR4DeI964rJjlKqFWbN+b2FtLNSf8hY3Km10Y8BIoSd7Nu4fZCWMKu36vwdzkdkubAGXEw2sdgfr4Db0zh54=</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552</Words>
  <Characters>3041</Characters>
  <Application>Microsoft Office Word</Application>
  <DocSecurity>0</DocSecurity>
  <Lines>25</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3586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lucien</dc:creator>
  <cp:lastModifiedBy>lucien</cp:lastModifiedBy>
  <cp:revision>2</cp:revision>
  <cp:lastPrinted>2019-12-17T19:06:00Z</cp:lastPrinted>
  <dcterms:created xsi:type="dcterms:W3CDTF">2019-12-18T19:03:00Z</dcterms:created>
  <dcterms:modified xsi:type="dcterms:W3CDTF">2019-12-18T19:03:00Z</dcterms:modified>
</cp:coreProperties>
</file>