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E2" w:rsidRPr="009664E2" w:rsidRDefault="009664E2" w:rsidP="009664E2">
      <w:pPr>
        <w:spacing w:line="240" w:lineRule="auto"/>
        <w:ind w:left="720"/>
        <w:contextualSpacing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664E2">
        <w:rPr>
          <w:rFonts w:asciiTheme="majorHAnsi" w:hAnsiTheme="majorHAnsi" w:cstheme="majorHAnsi"/>
          <w:b/>
          <w:sz w:val="24"/>
          <w:szCs w:val="24"/>
          <w:u w:val="single"/>
        </w:rPr>
        <w:t>Ressources pou</w:t>
      </w:r>
      <w:r w:rsidRPr="009664E2">
        <w:rPr>
          <w:rFonts w:asciiTheme="majorHAnsi" w:hAnsiTheme="majorHAnsi" w:cstheme="majorHAnsi"/>
          <w:b/>
          <w:sz w:val="24"/>
          <w:szCs w:val="24"/>
          <w:u w:val="single"/>
        </w:rPr>
        <w:t>r chanter les psaumes</w:t>
      </w:r>
    </w:p>
    <w:p w:rsidR="009664E2" w:rsidRPr="009664E2" w:rsidRDefault="009664E2" w:rsidP="009664E2">
      <w:pPr>
        <w:spacing w:line="240" w:lineRule="auto"/>
        <w:ind w:left="720"/>
        <w:contextualSpacing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664E2" w:rsidRPr="009664E2" w:rsidRDefault="009664E2" w:rsidP="009664E2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664E2">
        <w:rPr>
          <w:rFonts w:asciiTheme="majorHAnsi" w:hAnsiTheme="majorHAnsi" w:cstheme="majorHAnsi"/>
          <w:b/>
          <w:sz w:val="24"/>
          <w:szCs w:val="24"/>
        </w:rPr>
        <w:t>Psautiers / cahiers de partitions</w:t>
      </w:r>
      <w:r w:rsidRPr="009664E2">
        <w:rPr>
          <w:rFonts w:asciiTheme="majorHAnsi" w:hAnsiTheme="majorHAnsi" w:cstheme="majorHAnsi"/>
          <w:sz w:val="24"/>
          <w:szCs w:val="24"/>
        </w:rPr>
        <w:t xml:space="preserve"> par année A, B, C </w:t>
      </w:r>
    </w:p>
    <w:p w:rsidR="009664E2" w:rsidRPr="009664E2" w:rsidRDefault="009664E2" w:rsidP="009664E2">
      <w:pPr>
        <w:spacing w:line="240" w:lineRule="auto"/>
        <w:ind w:left="1440"/>
        <w:contextualSpacing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3679"/>
      </w:tblGrid>
      <w:tr w:rsidR="009664E2" w:rsidRPr="009664E2" w:rsidTr="009664E2">
        <w:trPr>
          <w:jc w:val="center"/>
        </w:trPr>
        <w:tc>
          <w:tcPr>
            <w:tcW w:w="5949" w:type="dxa"/>
          </w:tcPr>
          <w:p w:rsidR="009664E2" w:rsidRPr="009664E2" w:rsidRDefault="009664E2" w:rsidP="009664E2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GoBack"/>
            <w:r w:rsidRPr="009664E2">
              <w:rPr>
                <w:rFonts w:asciiTheme="majorHAnsi" w:hAnsiTheme="majorHAnsi" w:cstheme="majorHAnsi"/>
                <w:b/>
              </w:rPr>
              <w:t>Titres</w:t>
            </w:r>
          </w:p>
        </w:tc>
        <w:tc>
          <w:tcPr>
            <w:tcW w:w="3679" w:type="dxa"/>
          </w:tcPr>
          <w:p w:rsidR="009664E2" w:rsidRPr="009664E2" w:rsidRDefault="009664E2" w:rsidP="009664E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664E2">
              <w:rPr>
                <w:rFonts w:asciiTheme="majorHAnsi" w:hAnsiTheme="majorHAnsi" w:cstheme="majorHAnsi"/>
                <w:b/>
              </w:rPr>
              <w:t>commentaire</w:t>
            </w:r>
          </w:p>
        </w:tc>
      </w:tr>
      <w:tr w:rsidR="009664E2" w:rsidRPr="009664E2" w:rsidTr="009664E2">
        <w:trPr>
          <w:jc w:val="center"/>
        </w:trPr>
        <w:tc>
          <w:tcPr>
            <w:tcW w:w="594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</w:rPr>
              <w:t>1. </w:t>
            </w:r>
            <w:r w:rsidRPr="009664E2">
              <w:rPr>
                <w:rFonts w:asciiTheme="majorHAnsi" w:hAnsiTheme="majorHAnsi" w:cstheme="majorHAnsi"/>
                <w:b/>
                <w:bCs/>
              </w:rPr>
              <w:t>Nouvelles Antiennes - années A-B-C </w:t>
            </w:r>
            <w:r w:rsidRPr="009664E2">
              <w:rPr>
                <w:rFonts w:asciiTheme="majorHAnsi" w:hAnsiTheme="majorHAnsi" w:cstheme="majorHAnsi"/>
              </w:rPr>
              <w:t xml:space="preserve">- composées par le Père Louis </w:t>
            </w:r>
            <w:r w:rsidRPr="009664E2">
              <w:rPr>
                <w:rFonts w:asciiTheme="majorHAnsi" w:hAnsiTheme="majorHAnsi" w:cstheme="majorHAnsi"/>
                <w:highlight w:val="yellow"/>
              </w:rPr>
              <w:t>Groslambert</w:t>
            </w:r>
            <w:r w:rsidRPr="009664E2">
              <w:rPr>
                <w:rFonts w:asciiTheme="majorHAnsi" w:hAnsiTheme="majorHAnsi" w:cstheme="majorHAnsi"/>
              </w:rPr>
              <w:t xml:space="preserve"> -  éditées par les </w:t>
            </w:r>
            <w:r w:rsidRPr="009664E2">
              <w:rPr>
                <w:rFonts w:asciiTheme="majorHAnsi" w:hAnsiTheme="majorHAnsi" w:cstheme="majorHAnsi"/>
                <w:b/>
                <w:bCs/>
              </w:rPr>
              <w:t xml:space="preserve">Fiches Dominicales chez ADF-Bayard Musique </w:t>
            </w:r>
            <w:r w:rsidRPr="009664E2">
              <w:rPr>
                <w:rFonts w:asciiTheme="majorHAnsi" w:hAnsiTheme="majorHAnsi" w:cstheme="majorHAnsi"/>
                <w:bCs/>
              </w:rPr>
              <w:t>-</w:t>
            </w:r>
            <w:r w:rsidRPr="009664E2">
              <w:rPr>
                <w:rFonts w:asciiTheme="majorHAnsi" w:hAnsiTheme="majorHAnsi" w:cstheme="majorHAnsi"/>
              </w:rPr>
              <w:t xml:space="preserve"> pour chaque psaume, ton de psalmodie en versets ou en strophes, à 1, 2 et 4 voix… sur </w:t>
            </w:r>
            <w:r w:rsidRPr="009664E2">
              <w:rPr>
                <w:rFonts w:asciiTheme="majorHAnsi" w:hAnsiTheme="majorHAnsi" w:cstheme="majorHAnsi"/>
                <w:u w:val="single"/>
              </w:rPr>
              <w:t xml:space="preserve">bayardmusique.com </w:t>
            </w:r>
            <w:r w:rsidRPr="009664E2">
              <w:rPr>
                <w:rFonts w:asciiTheme="majorHAnsi" w:hAnsiTheme="majorHAnsi" w:cstheme="majorHAnsi"/>
              </w:rPr>
              <w:t>; 49 e.</w:t>
            </w: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59264" behindDoc="0" locked="0" layoutInCell="1" allowOverlap="1" wp14:anchorId="2B7BE754" wp14:editId="4B66403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83820</wp:posOffset>
                  </wp:positionV>
                  <wp:extent cx="788400" cy="99360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886" y="21130"/>
                      <wp:lineTo x="20886" y="0"/>
                      <wp:lineTo x="0" y="0"/>
                    </wp:wrapPolygon>
                  </wp:wrapThrough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64E2">
              <w:rPr>
                <w:rFonts w:asciiTheme="majorHAnsi" w:hAnsiTheme="majorHAnsi" w:cstheme="majorHAnsi"/>
              </w:rPr>
              <w:t xml:space="preserve"> antienne en polyphonie, choix de ton à 2 ou 4 stiques, grande sobriété et accessibilité </w:t>
            </w:r>
          </w:p>
        </w:tc>
      </w:tr>
      <w:tr w:rsidR="009664E2" w:rsidRPr="009664E2" w:rsidTr="009664E2">
        <w:trPr>
          <w:jc w:val="center"/>
        </w:trPr>
        <w:tc>
          <w:tcPr>
            <w:tcW w:w="594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</w:rPr>
              <w:t>2. </w:t>
            </w:r>
            <w:r w:rsidRPr="009664E2">
              <w:rPr>
                <w:rFonts w:asciiTheme="majorHAnsi" w:hAnsiTheme="majorHAnsi" w:cstheme="majorHAnsi"/>
                <w:b/>
                <w:bCs/>
              </w:rPr>
              <w:t>Psaumes des dimanches, fêtes et solennités</w:t>
            </w:r>
            <w:r w:rsidRPr="009664E2">
              <w:rPr>
                <w:rFonts w:asciiTheme="majorHAnsi" w:hAnsiTheme="majorHAnsi" w:cstheme="majorHAnsi"/>
              </w:rPr>
              <w:t xml:space="preserve"> aux éditions </w:t>
            </w:r>
            <w:r w:rsidRPr="009664E2">
              <w:rPr>
                <w:rFonts w:asciiTheme="majorHAnsi" w:hAnsiTheme="majorHAnsi" w:cstheme="majorHAnsi"/>
                <w:b/>
                <w:bCs/>
              </w:rPr>
              <w:t>Magnificat</w:t>
            </w:r>
            <w:r w:rsidRPr="009664E2">
              <w:rPr>
                <w:rFonts w:asciiTheme="majorHAnsi" w:hAnsiTheme="majorHAnsi" w:cstheme="majorHAnsi"/>
              </w:rPr>
              <w:t xml:space="preserve"> par Philippe </w:t>
            </w:r>
            <w:r w:rsidRPr="009664E2">
              <w:rPr>
                <w:rFonts w:asciiTheme="majorHAnsi" w:hAnsiTheme="majorHAnsi" w:cstheme="majorHAnsi"/>
                <w:highlight w:val="yellow"/>
              </w:rPr>
              <w:t>Robert</w:t>
            </w:r>
            <w:r w:rsidRPr="009664E2">
              <w:rPr>
                <w:rFonts w:asciiTheme="majorHAnsi" w:hAnsiTheme="majorHAnsi" w:cstheme="majorHAnsi"/>
              </w:rPr>
              <w:t xml:space="preserve"> - psalmodie en versets ou strophes. </w:t>
            </w:r>
            <w:hyperlink r:id="rId6" w:history="1">
              <w:r w:rsidRPr="009664E2">
                <w:rPr>
                  <w:rFonts w:asciiTheme="majorHAnsi" w:hAnsiTheme="majorHAnsi" w:cstheme="majorHAnsi"/>
                  <w:color w:val="0563C1" w:themeColor="hyperlink"/>
                  <w:u w:val="single"/>
                </w:rPr>
                <w:t>www.editionsjesuites.com</w:t>
              </w:r>
            </w:hyperlink>
            <w:r w:rsidRPr="009664E2">
              <w:rPr>
                <w:rFonts w:asciiTheme="majorHAnsi" w:hAnsiTheme="majorHAnsi" w:cstheme="majorHAnsi"/>
              </w:rPr>
              <w:t xml:space="preserve">, 3 tomes, 14 e l’un. </w:t>
            </w: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60288" behindDoc="0" locked="0" layoutInCell="1" allowOverlap="1" wp14:anchorId="2CBAF28C" wp14:editId="1AF7B9E8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10160</wp:posOffset>
                  </wp:positionV>
                  <wp:extent cx="810000" cy="810000"/>
                  <wp:effectExtent l="0" t="0" r="0" b="9525"/>
                  <wp:wrapThrough wrapText="bothSides">
                    <wp:wrapPolygon edited="0">
                      <wp:start x="1525" y="0"/>
                      <wp:lineTo x="1525" y="21346"/>
                      <wp:lineTo x="19821" y="21346"/>
                      <wp:lineTo x="19821" y="0"/>
                      <wp:lineTo x="1525" y="0"/>
                    </wp:wrapPolygon>
                  </wp:wrapThrough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4E2">
              <w:rPr>
                <w:rFonts w:asciiTheme="majorHAnsi" w:hAnsiTheme="majorHAnsi" w:cstheme="majorHAnsi"/>
              </w:rPr>
              <w:t xml:space="preserve">antienne à l’unisson, ton à 2 et 4 stiques, sans harmonisation pour orgue </w:t>
            </w:r>
          </w:p>
        </w:tc>
      </w:tr>
      <w:tr w:rsidR="009664E2" w:rsidRPr="009664E2" w:rsidTr="009664E2">
        <w:trPr>
          <w:jc w:val="center"/>
        </w:trPr>
        <w:tc>
          <w:tcPr>
            <w:tcW w:w="594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</w:rPr>
              <w:t xml:space="preserve">3. </w:t>
            </w:r>
            <w:r w:rsidRPr="009664E2">
              <w:rPr>
                <w:rFonts w:asciiTheme="majorHAnsi" w:hAnsiTheme="majorHAnsi" w:cstheme="majorHAnsi"/>
                <w:b/>
                <w:bCs/>
              </w:rPr>
              <w:t>Psaumes pour les dimanches et fêtes</w:t>
            </w:r>
            <w:r w:rsidRPr="009664E2">
              <w:rPr>
                <w:rFonts w:asciiTheme="majorHAnsi" w:hAnsiTheme="majorHAnsi" w:cstheme="majorHAnsi"/>
              </w:rPr>
              <w:t xml:space="preserve"> - aux </w:t>
            </w:r>
            <w:r w:rsidRPr="009664E2">
              <w:rPr>
                <w:rFonts w:asciiTheme="majorHAnsi" w:hAnsiTheme="majorHAnsi" w:cstheme="majorHAnsi"/>
                <w:b/>
                <w:bCs/>
              </w:rPr>
              <w:t>éditions ADF musique</w:t>
            </w:r>
            <w:r w:rsidRPr="009664E2">
              <w:rPr>
                <w:rFonts w:asciiTheme="majorHAnsi" w:hAnsiTheme="majorHAnsi" w:cstheme="majorHAnsi"/>
              </w:rPr>
              <w:t xml:space="preserve"> - musique de Michel </w:t>
            </w:r>
            <w:r w:rsidRPr="009664E2">
              <w:rPr>
                <w:rFonts w:asciiTheme="majorHAnsi" w:hAnsiTheme="majorHAnsi" w:cstheme="majorHAnsi"/>
                <w:highlight w:val="yellow"/>
              </w:rPr>
              <w:t>Wackenheim</w:t>
            </w:r>
            <w:r w:rsidRPr="009664E2">
              <w:rPr>
                <w:rFonts w:asciiTheme="majorHAnsi" w:hAnsiTheme="majorHAnsi" w:cstheme="majorHAnsi"/>
              </w:rPr>
              <w:t xml:space="preserve"> ; bayardmusique.com, 19 euros.</w:t>
            </w: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62336" behindDoc="0" locked="0" layoutInCell="1" allowOverlap="1" wp14:anchorId="2CA3B2FA" wp14:editId="1F15F56B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94615</wp:posOffset>
                  </wp:positionV>
                  <wp:extent cx="941070" cy="932180"/>
                  <wp:effectExtent l="0" t="0" r="0" b="1270"/>
                  <wp:wrapThrough wrapText="bothSides">
                    <wp:wrapPolygon edited="0">
                      <wp:start x="0" y="0"/>
                      <wp:lineTo x="0" y="21188"/>
                      <wp:lineTo x="20988" y="21188"/>
                      <wp:lineTo x="20988" y="0"/>
                      <wp:lineTo x="0" y="0"/>
                    </wp:wrapPolygon>
                  </wp:wrapThrough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</w:rPr>
              <w:t xml:space="preserve">bien écrit et simple </w:t>
            </w:r>
          </w:p>
        </w:tc>
      </w:tr>
      <w:tr w:rsidR="009664E2" w:rsidRPr="009664E2" w:rsidTr="009664E2">
        <w:trPr>
          <w:jc w:val="center"/>
        </w:trPr>
        <w:tc>
          <w:tcPr>
            <w:tcW w:w="5949" w:type="dxa"/>
          </w:tcPr>
          <w:p w:rsidR="009664E2" w:rsidRPr="009664E2" w:rsidRDefault="009664E2" w:rsidP="009664E2">
            <w:pPr>
              <w:outlineLvl w:val="0"/>
              <w:rPr>
                <w:rFonts w:asciiTheme="majorHAnsi" w:eastAsia="Times New Roman" w:hAnsiTheme="majorHAnsi" w:cstheme="majorHAnsi"/>
                <w:b/>
                <w:bCs/>
                <w:kern w:val="36"/>
                <w:lang w:eastAsia="fr-FR"/>
              </w:rPr>
            </w:pPr>
          </w:p>
          <w:p w:rsidR="009664E2" w:rsidRPr="009664E2" w:rsidRDefault="009664E2" w:rsidP="009664E2">
            <w:pPr>
              <w:outlineLvl w:val="0"/>
              <w:rPr>
                <w:rFonts w:asciiTheme="majorHAnsi" w:eastAsia="Times New Roman" w:hAnsiTheme="majorHAnsi" w:cstheme="majorHAnsi"/>
                <w:kern w:val="36"/>
                <w:lang w:eastAsia="fr-FR"/>
              </w:rPr>
            </w:pPr>
            <w:r w:rsidRPr="009664E2">
              <w:rPr>
                <w:rFonts w:asciiTheme="majorHAnsi" w:eastAsia="Times New Roman" w:hAnsiTheme="majorHAnsi" w:cstheme="majorHAnsi"/>
                <w:b/>
                <w:bCs/>
                <w:kern w:val="36"/>
                <w:lang w:eastAsia="fr-FR"/>
              </w:rPr>
              <w:t xml:space="preserve">4. Psaumes pour les dimanches et fêtes 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lang w:eastAsia="fr-FR"/>
              </w:rPr>
              <w:t xml:space="preserve">- Gracia 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highlight w:val="yellow"/>
                <w:lang w:eastAsia="fr-FR"/>
              </w:rPr>
              <w:t>PREVIDI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lang w:eastAsia="fr-FR"/>
              </w:rPr>
              <w:t xml:space="preserve"> et GPS trio, 3 cahiers, chez </w:t>
            </w:r>
            <w:r w:rsidRPr="009664E2">
              <w:rPr>
                <w:rFonts w:asciiTheme="majorHAnsi" w:eastAsia="Times New Roman" w:hAnsiTheme="majorHAnsi" w:cstheme="majorHAnsi"/>
                <w:b/>
                <w:kern w:val="36"/>
                <w:lang w:eastAsia="fr-FR"/>
              </w:rPr>
              <w:t>ADF-Bayard Musique</w:t>
            </w:r>
            <w:r w:rsidRPr="009664E2">
              <w:rPr>
                <w:rFonts w:asciiTheme="majorHAnsi" w:eastAsia="Times New Roman" w:hAnsiTheme="majorHAnsi" w:cstheme="majorHAnsi"/>
                <w:kern w:val="36"/>
                <w:lang w:eastAsia="fr-FR"/>
              </w:rPr>
              <w:t>, 19 euros.</w:t>
            </w: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  <w:b/>
                <w:bCs/>
              </w:rPr>
              <w:t xml:space="preserve">Fichiers MP3 </w:t>
            </w:r>
            <w:r w:rsidRPr="009664E2">
              <w:rPr>
                <w:rFonts w:asciiTheme="majorHAnsi" w:hAnsiTheme="majorHAnsi" w:cstheme="majorHAnsi"/>
                <w:bCs/>
              </w:rPr>
              <w:t>disponibles sur le site</w:t>
            </w:r>
            <w:r w:rsidRPr="009664E2">
              <w:rPr>
                <w:rFonts w:asciiTheme="majorHAnsi" w:hAnsiTheme="majorHAnsi" w:cstheme="majorHAnsi"/>
                <w:b/>
                <w:bCs/>
              </w:rPr>
              <w:t xml:space="preserve"> : </w:t>
            </w:r>
            <w:r w:rsidRPr="009664E2">
              <w:rPr>
                <w:rFonts w:asciiTheme="majorHAnsi" w:hAnsiTheme="majorHAnsi" w:cstheme="majorHAnsi"/>
                <w:color w:val="0070C0"/>
                <w:u w:val="single"/>
              </w:rPr>
              <w:t>http://www.exultet.net</w:t>
            </w:r>
          </w:p>
        </w:tc>
        <w:tc>
          <w:tcPr>
            <w:tcW w:w="367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2874C01F" wp14:editId="21FB2C39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91440</wp:posOffset>
                  </wp:positionV>
                  <wp:extent cx="832485" cy="832485"/>
                  <wp:effectExtent l="0" t="0" r="5715" b="5715"/>
                  <wp:wrapThrough wrapText="bothSides">
                    <wp:wrapPolygon edited="0">
                      <wp:start x="0" y="0"/>
                      <wp:lineTo x="0" y="21254"/>
                      <wp:lineTo x="21254" y="21254"/>
                      <wp:lineTo x="21254" y="0"/>
                      <wp:lineTo x="0" y="0"/>
                    </wp:wrapPolygon>
                  </wp:wrapThrough>
                  <wp:docPr id="4" name="Image 4" descr="Psaumes des dimanches et fêtes (Année 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aumes des dimanches et fêtes (Année 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4E2">
              <w:rPr>
                <w:rFonts w:asciiTheme="majorHAnsi" w:hAnsiTheme="majorHAnsi" w:cstheme="majorHAnsi"/>
              </w:rPr>
              <w:t>accompagnement écrit pour guitare et piano</w:t>
            </w:r>
            <w:r w:rsidRPr="009664E2">
              <w:rPr>
                <w:rFonts w:asciiTheme="majorHAnsi" w:hAnsiTheme="majorHAnsi" w:cstheme="majorHAnsi"/>
                <w:noProof/>
                <w:lang w:eastAsia="fr-FR"/>
              </w:rPr>
              <w:t xml:space="preserve"> </w:t>
            </w:r>
            <w:r w:rsidRPr="009664E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664E2" w:rsidRPr="009664E2" w:rsidTr="009664E2">
        <w:trPr>
          <w:jc w:val="center"/>
        </w:trPr>
        <w:tc>
          <w:tcPr>
            <w:tcW w:w="594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  <w:b/>
                <w:bCs/>
              </w:rPr>
              <w:t xml:space="preserve">5. Psaumes des dimanches et fêtes, </w:t>
            </w:r>
            <w:r w:rsidRPr="009664E2">
              <w:rPr>
                <w:rFonts w:asciiTheme="majorHAnsi" w:hAnsiTheme="majorHAnsi" w:cstheme="majorHAnsi"/>
              </w:rPr>
              <w:t xml:space="preserve">André </w:t>
            </w:r>
            <w:r w:rsidRPr="009664E2">
              <w:rPr>
                <w:rFonts w:asciiTheme="majorHAnsi" w:hAnsiTheme="majorHAnsi" w:cstheme="majorHAnsi"/>
                <w:highlight w:val="yellow"/>
              </w:rPr>
              <w:t>Gouzes</w:t>
            </w:r>
            <w:r w:rsidRPr="009664E2">
              <w:rPr>
                <w:rFonts w:asciiTheme="majorHAnsi" w:hAnsiTheme="majorHAnsi" w:cstheme="majorHAnsi"/>
              </w:rPr>
              <w:t xml:space="preserve">, </w:t>
            </w:r>
            <w:r w:rsidRPr="009664E2">
              <w:rPr>
                <w:rFonts w:asciiTheme="majorHAnsi" w:hAnsiTheme="majorHAnsi" w:cstheme="majorHAnsi"/>
                <w:b/>
                <w:bCs/>
              </w:rPr>
              <w:t xml:space="preserve">éditions ADF-Bayard Musique, </w:t>
            </w:r>
            <w:r w:rsidRPr="009664E2">
              <w:rPr>
                <w:rFonts w:asciiTheme="majorHAnsi" w:hAnsiTheme="majorHAnsi" w:cstheme="majorHAnsi"/>
                <w:bCs/>
              </w:rPr>
              <w:t>3 tomes, 19 euros l’un.</w:t>
            </w:r>
            <w:r w:rsidRPr="009664E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7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BDC3AB5" wp14:editId="0AC50DD8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85725</wp:posOffset>
                  </wp:positionV>
                  <wp:extent cx="925285" cy="925285"/>
                  <wp:effectExtent l="0" t="0" r="8255" b="8255"/>
                  <wp:wrapThrough wrapText="bothSides">
                    <wp:wrapPolygon edited="0">
                      <wp:start x="0" y="0"/>
                      <wp:lineTo x="0" y="21348"/>
                      <wp:lineTo x="21348" y="21348"/>
                      <wp:lineTo x="21348" y="0"/>
                      <wp:lineTo x="0" y="0"/>
                    </wp:wrapPolygon>
                  </wp:wrapThrough>
                  <wp:docPr id="5" name="Image 5" descr="https://www.chantonseneglise.fr/cover/hd/710/andre-gouzes-psaumes-des-dimanches-et-fetes-annee-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hantonseneglise.fr/cover/hd/710/andre-gouzes-psaumes-des-dimanches-et-fetes-annee-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285" cy="92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4E2">
              <w:rPr>
                <w:rFonts w:asciiTheme="majorHAnsi" w:hAnsiTheme="majorHAnsi" w:cstheme="majorHAnsi"/>
              </w:rPr>
              <w:t>très bien écrit, nécessite une polyphonie</w:t>
            </w:r>
          </w:p>
        </w:tc>
      </w:tr>
      <w:tr w:rsidR="009664E2" w:rsidRPr="009664E2" w:rsidTr="009664E2">
        <w:trPr>
          <w:jc w:val="center"/>
        </w:trPr>
        <w:tc>
          <w:tcPr>
            <w:tcW w:w="5949" w:type="dxa"/>
          </w:tcPr>
          <w:p w:rsidR="009664E2" w:rsidRPr="009664E2" w:rsidRDefault="009664E2" w:rsidP="009664E2">
            <w:pPr>
              <w:outlineLvl w:val="0"/>
              <w:rPr>
                <w:rFonts w:asciiTheme="majorHAnsi" w:eastAsia="Times New Roman" w:hAnsiTheme="majorHAnsi" w:cstheme="majorHAnsi"/>
                <w:b/>
                <w:bCs/>
                <w:kern w:val="36"/>
                <w:lang w:eastAsia="fr-FR"/>
              </w:rPr>
            </w:pPr>
          </w:p>
          <w:p w:rsidR="009664E2" w:rsidRPr="009664E2" w:rsidRDefault="009664E2" w:rsidP="009664E2">
            <w:pPr>
              <w:outlineLvl w:val="0"/>
              <w:rPr>
                <w:rFonts w:asciiTheme="majorHAnsi" w:eastAsia="Times New Roman" w:hAnsiTheme="majorHAnsi" w:cstheme="majorHAnsi"/>
                <w:b/>
                <w:bCs/>
                <w:kern w:val="36"/>
                <w:lang w:eastAsia="fr-FR"/>
              </w:rPr>
            </w:pPr>
            <w:r w:rsidRPr="009664E2">
              <w:rPr>
                <w:rFonts w:asciiTheme="majorHAnsi" w:eastAsia="Times New Roman" w:hAnsiTheme="majorHAnsi" w:cstheme="majorHAnsi"/>
                <w:b/>
                <w:bCs/>
                <w:kern w:val="36"/>
                <w:lang w:eastAsia="fr-FR"/>
              </w:rPr>
              <w:t xml:space="preserve">6. Chanter les psaumes : dimanches et fêtes, années A, B, C : chœur, soliste, assemblée, 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lang w:eastAsia="fr-FR"/>
              </w:rPr>
              <w:t xml:space="preserve">Arnaud 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highlight w:val="yellow"/>
                <w:lang w:eastAsia="fr-FR"/>
              </w:rPr>
              <w:t>PERUTA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lang w:eastAsia="fr-FR"/>
              </w:rPr>
              <w:t xml:space="preserve">, éditions </w:t>
            </w:r>
            <w:r w:rsidRPr="009664E2">
              <w:rPr>
                <w:rFonts w:asciiTheme="majorHAnsi" w:eastAsia="Times New Roman" w:hAnsiTheme="majorHAnsi" w:cstheme="majorHAnsi"/>
                <w:b/>
                <w:bCs/>
                <w:kern w:val="36"/>
                <w:lang w:eastAsia="fr-FR"/>
              </w:rPr>
              <w:t>l’Echelle de Jacob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lang w:eastAsia="fr-FR"/>
              </w:rPr>
              <w:t xml:space="preserve">. </w:t>
            </w:r>
            <w:hyperlink r:id="rId11" w:history="1">
              <w:r w:rsidRPr="009664E2">
                <w:rPr>
                  <w:rFonts w:asciiTheme="majorHAnsi" w:eastAsia="Times New Roman" w:hAnsiTheme="majorHAnsi" w:cstheme="majorHAnsi"/>
                  <w:bCs/>
                  <w:color w:val="0563C1" w:themeColor="hyperlink"/>
                  <w:kern w:val="36"/>
                  <w:u w:val="single"/>
                  <w:lang w:eastAsia="fr-FR"/>
                </w:rPr>
                <w:t>www.laprocure.com</w:t>
              </w:r>
            </w:hyperlink>
            <w:r w:rsidRPr="009664E2">
              <w:rPr>
                <w:rFonts w:asciiTheme="majorHAnsi" w:eastAsia="Times New Roman" w:hAnsiTheme="majorHAnsi" w:cstheme="majorHAnsi"/>
                <w:bCs/>
                <w:kern w:val="36"/>
                <w:lang w:eastAsia="fr-FR"/>
              </w:rPr>
              <w:t> ; 20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vertAlign w:val="superscript"/>
                <w:lang w:eastAsia="fr-FR"/>
              </w:rPr>
              <w:t xml:space="preserve"> </w:t>
            </w:r>
            <w:r w:rsidRPr="009664E2">
              <w:rPr>
                <w:rFonts w:asciiTheme="majorHAnsi" w:eastAsia="Times New Roman" w:hAnsiTheme="majorHAnsi" w:cstheme="majorHAnsi"/>
                <w:bCs/>
                <w:kern w:val="36"/>
                <w:lang w:eastAsia="fr-FR"/>
              </w:rPr>
              <w:t>euros.</w:t>
            </w:r>
            <w:r w:rsidRPr="009664E2">
              <w:rPr>
                <w:rFonts w:asciiTheme="majorHAnsi" w:eastAsia="Times New Roman" w:hAnsiTheme="majorHAnsi" w:cstheme="majorHAnsi"/>
                <w:b/>
                <w:bCs/>
                <w:kern w:val="36"/>
                <w:lang w:eastAsia="fr-FR"/>
              </w:rPr>
              <w:t xml:space="preserve"> </w:t>
            </w:r>
          </w:p>
        </w:tc>
        <w:tc>
          <w:tcPr>
            <w:tcW w:w="367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  <w:r w:rsidRPr="009664E2">
              <w:rPr>
                <w:rFonts w:asciiTheme="majorHAnsi" w:hAnsiTheme="majorHAnsi" w:cstheme="majorHAnsi"/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44B0D403" wp14:editId="4EC247F0">
                  <wp:simplePos x="0" y="0"/>
                  <wp:positionH relativeFrom="column">
                    <wp:posOffset>33927</wp:posOffset>
                  </wp:positionH>
                  <wp:positionV relativeFrom="paragraph">
                    <wp:posOffset>115570</wp:posOffset>
                  </wp:positionV>
                  <wp:extent cx="723900" cy="1054802"/>
                  <wp:effectExtent l="0" t="0" r="0" b="0"/>
                  <wp:wrapThrough wrapText="bothSides">
                    <wp:wrapPolygon edited="0">
                      <wp:start x="0" y="0"/>
                      <wp:lineTo x="0" y="21067"/>
                      <wp:lineTo x="21032" y="21067"/>
                      <wp:lineTo x="21032" y="0"/>
                      <wp:lineTo x="0" y="0"/>
                    </wp:wrapPolygon>
                  </wp:wrapThrough>
                  <wp:docPr id="6" name="Image 6" descr="Chanter les psaumes : dimanches et fêtes, années A, B, C : choeur, soliste, assembl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nter les psaumes : dimanches et fêtes, années A, B, C : choeur, soliste, assembl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5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4E2">
              <w:rPr>
                <w:rFonts w:asciiTheme="majorHAnsi" w:hAnsiTheme="majorHAnsi" w:cstheme="majorHAnsi"/>
              </w:rPr>
              <w:t>antienne en polyphonie, mais unisson possible, psalmodie très musicale des versets</w:t>
            </w:r>
            <w:r w:rsidRPr="009664E2">
              <w:rPr>
                <w:rFonts w:asciiTheme="majorHAnsi" w:hAnsiTheme="majorHAnsi" w:cstheme="majorHAnsi"/>
                <w:b/>
              </w:rPr>
              <w:t xml:space="preserve"> </w:t>
            </w:r>
            <w:r w:rsidRPr="009664E2">
              <w:rPr>
                <w:rFonts w:asciiTheme="majorHAnsi" w:hAnsiTheme="majorHAnsi" w:cstheme="majorHAnsi"/>
              </w:rPr>
              <w:t>qui demande du travail</w:t>
            </w:r>
          </w:p>
        </w:tc>
      </w:tr>
      <w:tr w:rsidR="009664E2" w:rsidRPr="009664E2" w:rsidTr="009664E2">
        <w:trPr>
          <w:jc w:val="center"/>
        </w:trPr>
        <w:tc>
          <w:tcPr>
            <w:tcW w:w="5949" w:type="dxa"/>
          </w:tcPr>
          <w:p w:rsidR="009664E2" w:rsidRPr="009664E2" w:rsidRDefault="009664E2" w:rsidP="009664E2">
            <w:pPr>
              <w:outlineLvl w:val="0"/>
              <w:rPr>
                <w:rFonts w:asciiTheme="majorHAnsi" w:eastAsiaTheme="minorEastAsia" w:hAnsiTheme="majorHAnsi" w:cstheme="majorHAnsi"/>
                <w:b/>
                <w:bCs/>
                <w:kern w:val="36"/>
                <w:lang w:eastAsia="fr-FR"/>
              </w:rPr>
            </w:pPr>
          </w:p>
          <w:p w:rsidR="009664E2" w:rsidRPr="009664E2" w:rsidRDefault="009664E2" w:rsidP="009664E2">
            <w:pPr>
              <w:outlineLvl w:val="0"/>
              <w:rPr>
                <w:rFonts w:asciiTheme="majorHAnsi" w:eastAsia="Times New Roman" w:hAnsiTheme="majorHAnsi" w:cstheme="majorHAnsi"/>
                <w:b/>
                <w:bCs/>
                <w:kern w:val="36"/>
                <w:lang w:eastAsia="fr-FR"/>
              </w:rPr>
            </w:pPr>
            <w:r w:rsidRPr="009664E2">
              <w:rPr>
                <w:rFonts w:asciiTheme="majorHAnsi" w:eastAsiaTheme="minorEastAsia" w:hAnsiTheme="majorHAnsi" w:cstheme="majorHAnsi"/>
                <w:b/>
                <w:bCs/>
                <w:kern w:val="36"/>
                <w:lang w:eastAsia="fr-FR"/>
              </w:rPr>
              <w:t xml:space="preserve">7. Psautier de Fourvière - psaumes des dimanches et fêtes - avec CD - </w:t>
            </w:r>
            <w:r w:rsidRPr="009664E2">
              <w:rPr>
                <w:rFonts w:asciiTheme="majorHAnsi" w:eastAsiaTheme="minorEastAsia" w:hAnsiTheme="majorHAnsi" w:cstheme="majorHAnsi"/>
                <w:bCs/>
                <w:kern w:val="36"/>
                <w:lang w:eastAsia="fr-FR"/>
              </w:rPr>
              <w:t xml:space="preserve">musique de Yves </w:t>
            </w:r>
            <w:r w:rsidRPr="009664E2">
              <w:rPr>
                <w:rFonts w:asciiTheme="majorHAnsi" w:eastAsiaTheme="minorEastAsia" w:hAnsiTheme="majorHAnsi" w:cstheme="majorHAnsi"/>
                <w:bCs/>
                <w:kern w:val="36"/>
                <w:highlight w:val="yellow"/>
                <w:lang w:eastAsia="fr-FR"/>
              </w:rPr>
              <w:t>Lafargue</w:t>
            </w:r>
            <w:r w:rsidRPr="009664E2">
              <w:rPr>
                <w:rFonts w:asciiTheme="majorHAnsi" w:eastAsiaTheme="minorEastAsia" w:hAnsiTheme="majorHAnsi" w:cstheme="majorHAnsi"/>
                <w:bCs/>
                <w:kern w:val="36"/>
                <w:lang w:eastAsia="fr-FR"/>
              </w:rPr>
              <w:t xml:space="preserve"> - polyphonie et accompagnement orgue - aux éditions</w:t>
            </w:r>
            <w:r w:rsidRPr="009664E2">
              <w:rPr>
                <w:rFonts w:asciiTheme="majorHAnsi" w:eastAsiaTheme="minorEastAsia" w:hAnsiTheme="majorHAnsi" w:cstheme="majorHAnsi"/>
                <w:b/>
                <w:bCs/>
                <w:kern w:val="36"/>
                <w:lang w:eastAsia="fr-FR"/>
              </w:rPr>
              <w:t xml:space="preserve"> Artège Le Sénevé. </w:t>
            </w:r>
            <w:hyperlink r:id="rId13" w:history="1">
              <w:r w:rsidRPr="009664E2">
                <w:rPr>
                  <w:rFonts w:asciiTheme="majorHAnsi" w:eastAsiaTheme="minorEastAsia" w:hAnsiTheme="majorHAnsi" w:cstheme="majorHAnsi"/>
                  <w:b/>
                  <w:bCs/>
                  <w:color w:val="0563C1" w:themeColor="hyperlink"/>
                  <w:kern w:val="36"/>
                  <w:u w:val="single"/>
                  <w:lang w:eastAsia="fr-FR"/>
                </w:rPr>
                <w:t>www.editionsartege.fr</w:t>
              </w:r>
            </w:hyperlink>
            <w:r w:rsidRPr="009664E2">
              <w:rPr>
                <w:rFonts w:asciiTheme="majorHAnsi" w:eastAsiaTheme="minorEastAsia" w:hAnsiTheme="majorHAnsi" w:cstheme="majorHAnsi"/>
                <w:b/>
                <w:bCs/>
                <w:kern w:val="36"/>
                <w:lang w:eastAsia="fr-FR"/>
              </w:rPr>
              <w:t xml:space="preserve">, </w:t>
            </w:r>
            <w:r w:rsidRPr="009664E2">
              <w:rPr>
                <w:rFonts w:asciiTheme="majorHAnsi" w:eastAsiaTheme="minorEastAsia" w:hAnsiTheme="majorHAnsi" w:cstheme="majorHAnsi"/>
                <w:bCs/>
                <w:kern w:val="36"/>
                <w:lang w:eastAsia="fr-FR"/>
              </w:rPr>
              <w:t>29 e.</w:t>
            </w:r>
          </w:p>
        </w:tc>
        <w:tc>
          <w:tcPr>
            <w:tcW w:w="3679" w:type="dxa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  <w:noProof/>
                <w:lang w:eastAsia="fr-FR"/>
              </w:rPr>
            </w:pPr>
            <w:r w:rsidRPr="009664E2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61312" behindDoc="0" locked="0" layoutInCell="1" allowOverlap="1" wp14:anchorId="0E4E9BA8" wp14:editId="78B62ADC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72390</wp:posOffset>
                  </wp:positionV>
                  <wp:extent cx="716280" cy="948055"/>
                  <wp:effectExtent l="0" t="0" r="7620" b="4445"/>
                  <wp:wrapThrough wrapText="bothSides">
                    <wp:wrapPolygon edited="0">
                      <wp:start x="0" y="0"/>
                      <wp:lineTo x="0" y="21267"/>
                      <wp:lineTo x="21255" y="21267"/>
                      <wp:lineTo x="21255" y="0"/>
                      <wp:lineTo x="0" y="0"/>
                    </wp:wrapPolygon>
                  </wp:wrapThrough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4E2">
              <w:rPr>
                <w:rFonts w:asciiTheme="majorHAnsi" w:hAnsiTheme="majorHAnsi" w:cstheme="majorHAnsi"/>
              </w:rPr>
              <w:t xml:space="preserve">composition par un organiste pour chorale et orgue ayant un haut niveau </w:t>
            </w:r>
          </w:p>
        </w:tc>
      </w:tr>
      <w:tr w:rsidR="009664E2" w:rsidRPr="009664E2" w:rsidTr="009664E2">
        <w:trPr>
          <w:jc w:val="center"/>
        </w:trPr>
        <w:tc>
          <w:tcPr>
            <w:tcW w:w="9628" w:type="dxa"/>
            <w:gridSpan w:val="2"/>
          </w:tcPr>
          <w:p w:rsidR="009664E2" w:rsidRPr="009664E2" w:rsidRDefault="009664E2" w:rsidP="009664E2">
            <w:pPr>
              <w:rPr>
                <w:rFonts w:asciiTheme="majorHAnsi" w:hAnsiTheme="majorHAnsi" w:cstheme="majorHAnsi"/>
              </w:rPr>
            </w:pPr>
          </w:p>
          <w:p w:rsidR="009664E2" w:rsidRPr="009664E2" w:rsidRDefault="009664E2" w:rsidP="009664E2">
            <w:pPr>
              <w:rPr>
                <w:rFonts w:asciiTheme="majorHAnsi" w:hAnsiTheme="majorHAnsi" w:cstheme="majorHAnsi"/>
                <w:noProof/>
                <w:lang w:eastAsia="fr-FR"/>
              </w:rPr>
            </w:pPr>
            <w:r w:rsidRPr="009664E2">
              <w:rPr>
                <w:rFonts w:asciiTheme="majorHAnsi" w:hAnsiTheme="majorHAnsi" w:cstheme="majorHAnsi"/>
              </w:rPr>
              <w:t xml:space="preserve">A paraître en novembre 2019 : </w:t>
            </w:r>
            <w:r w:rsidRPr="009664E2">
              <w:rPr>
                <w:rFonts w:asciiTheme="majorHAnsi" w:hAnsiTheme="majorHAnsi" w:cstheme="majorHAnsi"/>
                <w:b/>
              </w:rPr>
              <w:t>Psaumes en 3 volumes, par un collectif de compositeurs, aux Editions VOIX NOUVELLES</w:t>
            </w:r>
          </w:p>
        </w:tc>
      </w:tr>
      <w:bookmarkEnd w:id="0"/>
    </w:tbl>
    <w:p w:rsidR="009664E2" w:rsidRPr="009664E2" w:rsidRDefault="009664E2" w:rsidP="009664E2"/>
    <w:p w:rsidR="00EA7805" w:rsidRDefault="009664E2" w:rsidP="009664E2">
      <w:pPr>
        <w:pStyle w:val="Paragraphedeliste"/>
        <w:numPr>
          <w:ilvl w:val="0"/>
          <w:numId w:val="2"/>
        </w:numPr>
      </w:pPr>
      <w:r w:rsidRPr="009664E2">
        <w:t xml:space="preserve">Revues de musique liturgique qui incluent partitions et fichiers audio des psaumes du temps liturgique à venir : </w:t>
      </w:r>
      <w:r w:rsidRPr="009664E2">
        <w:rPr>
          <w:b/>
        </w:rPr>
        <w:t xml:space="preserve">Chantons en Eglise </w:t>
      </w:r>
      <w:r w:rsidRPr="009664E2">
        <w:rPr>
          <w:color w:val="0070C0"/>
          <w:u w:val="single"/>
        </w:rPr>
        <w:t>www.chantonseneglise.fr</w:t>
      </w:r>
      <w:r w:rsidRPr="009664E2">
        <w:rPr>
          <w:b/>
        </w:rPr>
        <w:t xml:space="preserve"> </w:t>
      </w:r>
      <w:r w:rsidRPr="009664E2">
        <w:rPr>
          <w:b/>
        </w:rPr>
        <w:t>et Voix Nouvelles</w:t>
      </w:r>
      <w:r w:rsidRPr="009664E2">
        <w:t xml:space="preserve"> </w:t>
      </w:r>
      <w:hyperlink r:id="rId15" w:history="1">
        <w:r w:rsidRPr="009664E2">
          <w:rPr>
            <w:rStyle w:val="Lienhypertexte"/>
            <w:rFonts w:asciiTheme="majorHAnsi" w:eastAsia="Times New Roman" w:hAnsiTheme="majorHAnsi" w:cstheme="majorHAnsi"/>
            <w:lang w:eastAsia="fr-FR"/>
          </w:rPr>
          <w:t>www.voix-nouvelles.com</w:t>
        </w:r>
      </w:hyperlink>
    </w:p>
    <w:sectPr w:rsidR="00EA7805" w:rsidSect="009664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7F7"/>
    <w:multiLevelType w:val="hybridMultilevel"/>
    <w:tmpl w:val="B05C6AC6"/>
    <w:lvl w:ilvl="0" w:tplc="9C304C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E1EE3"/>
    <w:multiLevelType w:val="hybridMultilevel"/>
    <w:tmpl w:val="48B22B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E2"/>
    <w:rsid w:val="004F2685"/>
    <w:rsid w:val="00571855"/>
    <w:rsid w:val="005E4839"/>
    <w:rsid w:val="006B3C2E"/>
    <w:rsid w:val="008377E8"/>
    <w:rsid w:val="00912F5E"/>
    <w:rsid w:val="009664E2"/>
    <w:rsid w:val="00BE3D31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4CA4"/>
  <w15:chartTrackingRefBased/>
  <w15:docId w15:val="{92EDA740-7DB4-4268-9CD3-F6205FF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664E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6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ditionsartege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itionsjesuites.com/" TargetMode="External"/><Relationship Id="rId11" Type="http://schemas.openxmlformats.org/officeDocument/2006/relationships/hyperlink" Target="http://www.laprocure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voix-nouvelles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BREGNAC</dc:creator>
  <cp:keywords/>
  <dc:description/>
  <cp:lastModifiedBy>Marie BREGNAC</cp:lastModifiedBy>
  <cp:revision>2</cp:revision>
  <dcterms:created xsi:type="dcterms:W3CDTF">2019-09-19T09:26:00Z</dcterms:created>
  <dcterms:modified xsi:type="dcterms:W3CDTF">2019-09-19T09:26:00Z</dcterms:modified>
</cp:coreProperties>
</file>